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1E4B" w14:textId="77777777" w:rsidR="00256058" w:rsidRDefault="00256058" w:rsidP="00C928B6">
      <w:pPr>
        <w:pStyle w:val="Puesto"/>
      </w:pPr>
      <w:bookmarkStart w:id="0" w:name="_bookmark0"/>
      <w:bookmarkEnd w:id="0"/>
      <w:r>
        <w:t>REGLAMENTO ACADÉMICO DEL ESTUDIANTE DE PREGRADO</w:t>
      </w:r>
    </w:p>
    <w:p w14:paraId="6294B3D2" w14:textId="77777777" w:rsidR="00EB7777" w:rsidRDefault="00973742" w:rsidP="00C928B6">
      <w:pPr>
        <w:pStyle w:val="Ttulo1"/>
        <w:spacing w:before="73"/>
        <w:ind w:right="671"/>
        <w:jc w:val="center"/>
      </w:pPr>
      <w:r>
        <w:t>TÍTULO I. DISPOSICIONES GENERALES</w:t>
      </w:r>
    </w:p>
    <w:p w14:paraId="7DC35F32" w14:textId="77777777" w:rsidR="00EB7777" w:rsidRDefault="00EB7777" w:rsidP="00C928B6">
      <w:pPr>
        <w:pStyle w:val="Textoindependiente"/>
        <w:rPr>
          <w:b/>
          <w:sz w:val="26"/>
        </w:rPr>
      </w:pPr>
    </w:p>
    <w:p w14:paraId="4B27EE2F" w14:textId="77777777" w:rsidR="00EB7777" w:rsidRDefault="00EB7777" w:rsidP="00C928B6">
      <w:pPr>
        <w:pStyle w:val="Textoindependiente"/>
        <w:spacing w:before="6"/>
        <w:rPr>
          <w:b/>
          <w:sz w:val="21"/>
        </w:rPr>
      </w:pPr>
    </w:p>
    <w:p w14:paraId="55E96600" w14:textId="77777777" w:rsidR="00EB7777" w:rsidRDefault="00973742" w:rsidP="00C928B6">
      <w:pPr>
        <w:pStyle w:val="Textoindependiente"/>
        <w:spacing w:before="1"/>
        <w:ind w:left="1520" w:right="161" w:hanging="1419"/>
        <w:jc w:val="both"/>
      </w:pPr>
      <w:r>
        <w:rPr>
          <w:b/>
        </w:rPr>
        <w:t xml:space="preserve">Artículo 1: </w:t>
      </w:r>
      <w:r w:rsidR="0061206D">
        <w:rPr>
          <w:b/>
        </w:rPr>
        <w:tab/>
      </w:r>
      <w:r>
        <w:t>El presente Reglamento establece las normas que regirán el ingreso, los estudios, la permanencia y titulación de los alumnos de la Universidad Adventista de Chile, en adelante la Universidad.</w:t>
      </w:r>
    </w:p>
    <w:p w14:paraId="75FB0189" w14:textId="77777777" w:rsidR="00EB7777" w:rsidRDefault="00EB7777" w:rsidP="00C928B6">
      <w:pPr>
        <w:pStyle w:val="Textoindependiente"/>
      </w:pPr>
    </w:p>
    <w:p w14:paraId="3976E86B" w14:textId="77777777" w:rsidR="00EB7777" w:rsidRDefault="00973742" w:rsidP="00C928B6">
      <w:pPr>
        <w:pStyle w:val="Textoindependiente"/>
        <w:ind w:left="1520" w:right="160"/>
        <w:jc w:val="both"/>
      </w:pPr>
      <w:r>
        <w:t>Las Facultades podrán proponer reglamentos internos complementarios, conforme a las disposiciones de este Reglamento, a la Comisión Revisora de Reglamentación Universitaria, quien la elevará al Consejo Administrativo para su aprobación.</w:t>
      </w:r>
    </w:p>
    <w:p w14:paraId="21BF3042" w14:textId="77777777" w:rsidR="00EB7777" w:rsidRDefault="00EB7777" w:rsidP="00C928B6">
      <w:pPr>
        <w:pStyle w:val="Textoindependiente"/>
      </w:pPr>
    </w:p>
    <w:p w14:paraId="3EAB1038" w14:textId="77777777" w:rsidR="00EB7777" w:rsidRDefault="00973742" w:rsidP="00C928B6">
      <w:pPr>
        <w:pStyle w:val="Textoindependiente"/>
        <w:ind w:left="1520" w:right="161" w:hanging="1419"/>
        <w:jc w:val="both"/>
      </w:pPr>
      <w:r>
        <w:rPr>
          <w:b/>
        </w:rPr>
        <w:t xml:space="preserve">Artículo 2: </w:t>
      </w:r>
      <w:r w:rsidR="0061206D">
        <w:rPr>
          <w:b/>
        </w:rPr>
        <w:tab/>
      </w:r>
      <w:r>
        <w:t>Las actividades de docencia para los estudiantes se desarrollarán en los períodos que sean establecidos en el cronograma académico de cada</w:t>
      </w:r>
      <w:r>
        <w:rPr>
          <w:spacing w:val="-7"/>
        </w:rPr>
        <w:t xml:space="preserve"> </w:t>
      </w:r>
      <w:r>
        <w:t>año.</w:t>
      </w:r>
    </w:p>
    <w:p w14:paraId="439A0FAE" w14:textId="77777777" w:rsidR="00EB7777" w:rsidRDefault="00EB7777" w:rsidP="00C928B6">
      <w:pPr>
        <w:pStyle w:val="Textoindependiente"/>
      </w:pPr>
    </w:p>
    <w:p w14:paraId="0858702A" w14:textId="77777777" w:rsidR="00EB7777" w:rsidRDefault="00973742" w:rsidP="00C928B6">
      <w:pPr>
        <w:pStyle w:val="Textoindependiente"/>
        <w:ind w:left="1520" w:right="162"/>
        <w:jc w:val="both"/>
      </w:pPr>
      <w:r>
        <w:t>Este cronograma contendrá las fechas de inicio y término de las actividades de docencia para los estudiantes, incluyendo además aquellas fechas relevantes para el desarrollo del período académico.</w:t>
      </w:r>
    </w:p>
    <w:p w14:paraId="43D3A897" w14:textId="77777777" w:rsidR="00EB7777" w:rsidRDefault="00EB7777" w:rsidP="00C928B6">
      <w:pPr>
        <w:pStyle w:val="Textoindependiente"/>
      </w:pPr>
    </w:p>
    <w:p w14:paraId="29F77E93" w14:textId="77777777" w:rsidR="00EB7777" w:rsidRDefault="00973742" w:rsidP="00C928B6">
      <w:pPr>
        <w:pStyle w:val="Textoindependiente"/>
        <w:spacing w:before="1"/>
        <w:ind w:left="1520" w:right="162"/>
        <w:jc w:val="both"/>
      </w:pPr>
      <w:r>
        <w:t>Sin perjuicio de lo anterior, las Facultades podrán agregar en el Cronograma Académico institucional interperíodos con actividades académicas presenciales de invierno o estivales.</w:t>
      </w:r>
    </w:p>
    <w:p w14:paraId="16BF9F74" w14:textId="77777777" w:rsidR="00EB7777" w:rsidRDefault="00EB7777" w:rsidP="00C928B6">
      <w:pPr>
        <w:pStyle w:val="Textoindependiente"/>
        <w:rPr>
          <w:sz w:val="26"/>
        </w:rPr>
      </w:pPr>
    </w:p>
    <w:p w14:paraId="5054D4A5" w14:textId="77777777" w:rsidR="00EB7777" w:rsidRDefault="00EB7777" w:rsidP="00C928B6">
      <w:pPr>
        <w:pStyle w:val="Textoindependiente"/>
        <w:rPr>
          <w:sz w:val="26"/>
        </w:rPr>
      </w:pPr>
    </w:p>
    <w:p w14:paraId="616E9DEC" w14:textId="77777777" w:rsidR="00EB7777" w:rsidRDefault="00EB7777" w:rsidP="00C928B6">
      <w:pPr>
        <w:pStyle w:val="Textoindependiente"/>
        <w:spacing w:before="4"/>
        <w:rPr>
          <w:sz w:val="20"/>
        </w:rPr>
      </w:pPr>
    </w:p>
    <w:p w14:paraId="6BAD5AB9" w14:textId="77777777" w:rsidR="00EB7777" w:rsidRDefault="00973742" w:rsidP="00C928B6">
      <w:pPr>
        <w:pStyle w:val="Ttulo1"/>
        <w:spacing w:before="1"/>
        <w:ind w:right="673"/>
        <w:jc w:val="center"/>
      </w:pPr>
      <w:bookmarkStart w:id="1" w:name="_bookmark1"/>
      <w:bookmarkEnd w:id="1"/>
      <w:r>
        <w:t>TÍTULO II. DE LA CONDICIÓN DE ESTUDIANTE</w:t>
      </w:r>
    </w:p>
    <w:p w14:paraId="747E4BF0" w14:textId="77777777" w:rsidR="00EB7777" w:rsidRDefault="00EB7777" w:rsidP="00C928B6">
      <w:pPr>
        <w:pStyle w:val="Textoindependiente"/>
        <w:spacing w:before="6"/>
        <w:rPr>
          <w:b/>
          <w:sz w:val="23"/>
        </w:rPr>
      </w:pPr>
    </w:p>
    <w:p w14:paraId="2C342336" w14:textId="77777777" w:rsidR="00EB7777" w:rsidRDefault="00973742" w:rsidP="00C928B6">
      <w:pPr>
        <w:pStyle w:val="Textoindependiente"/>
        <w:spacing w:before="1"/>
        <w:ind w:left="1520" w:right="161" w:hanging="1419"/>
        <w:jc w:val="both"/>
      </w:pPr>
      <w:r>
        <w:rPr>
          <w:b/>
        </w:rPr>
        <w:t xml:space="preserve">Artículo 3: </w:t>
      </w:r>
      <w:r w:rsidR="0061206D">
        <w:rPr>
          <w:b/>
        </w:rPr>
        <w:tab/>
      </w:r>
      <w:r>
        <w:t>Tendrá la calidad de estudiante regular quien haya sido aceptado para seguir  un plan de estudio determinado y haya completado los trámites de</w:t>
      </w:r>
      <w:r>
        <w:rPr>
          <w:spacing w:val="-13"/>
        </w:rPr>
        <w:t xml:space="preserve"> </w:t>
      </w:r>
      <w:r>
        <w:t>matrícula.</w:t>
      </w:r>
    </w:p>
    <w:p w14:paraId="67378D2E" w14:textId="77777777" w:rsidR="00EB7777" w:rsidRDefault="00EB7777" w:rsidP="00C928B6">
      <w:pPr>
        <w:pStyle w:val="Textoindependiente"/>
      </w:pPr>
    </w:p>
    <w:p w14:paraId="59301140" w14:textId="77777777" w:rsidR="00EB7777" w:rsidRDefault="00973742" w:rsidP="00C928B6">
      <w:pPr>
        <w:pStyle w:val="Textoindependiente"/>
        <w:ind w:left="1520" w:right="160" w:hanging="1419"/>
        <w:jc w:val="both"/>
      </w:pPr>
      <w:r>
        <w:rPr>
          <w:b/>
        </w:rPr>
        <w:t>Artículo 4</w:t>
      </w:r>
      <w:r>
        <w:t xml:space="preserve">: </w:t>
      </w:r>
      <w:r w:rsidR="0061206D">
        <w:tab/>
      </w:r>
      <w:r>
        <w:t>Toda contravención grave y comprobada a las normas sobre ingreso de los postulantes establecida en la reglamentación universitaria significará la anulación de la inscripción o matrícula e inhabilitará para postular a nuevos procesos de selección a la Universidad.</w:t>
      </w:r>
    </w:p>
    <w:p w14:paraId="2412A18A" w14:textId="77777777" w:rsidR="00EB7777" w:rsidRDefault="00EB7777" w:rsidP="00C928B6">
      <w:pPr>
        <w:pStyle w:val="Textoindependiente"/>
      </w:pPr>
    </w:p>
    <w:p w14:paraId="79CBE413" w14:textId="77777777" w:rsidR="00EB7777" w:rsidRDefault="00973742" w:rsidP="00C928B6">
      <w:pPr>
        <w:pStyle w:val="Textoindependiente"/>
        <w:ind w:left="1520" w:right="159" w:hanging="1419"/>
        <w:jc w:val="both"/>
      </w:pPr>
      <w:r>
        <w:rPr>
          <w:b/>
        </w:rPr>
        <w:t xml:space="preserve">Artículo 5: </w:t>
      </w:r>
      <w:r w:rsidR="0061206D">
        <w:rPr>
          <w:b/>
        </w:rPr>
        <w:tab/>
      </w:r>
      <w:r>
        <w:t>El alumno deberá inscribir las asignaturas que cursará o las actividades que realizará en cada período académico de acuerdo a su plan de estudio, asesorado por el Director de Carrera correspondiente, dentro de los plazos y modalidades que la Universidad determine tanto para el régimen regular de estudios como para actividades a realizar en interperíodos de invierno o estivales.</w:t>
      </w:r>
    </w:p>
    <w:p w14:paraId="1DF9AEE8" w14:textId="77777777" w:rsidR="00EB7777" w:rsidRDefault="00EB7777" w:rsidP="00C928B6">
      <w:pPr>
        <w:pStyle w:val="Textoindependiente"/>
      </w:pPr>
    </w:p>
    <w:p w14:paraId="0EB7B374" w14:textId="77777777" w:rsidR="00EB7777" w:rsidRDefault="00973742" w:rsidP="00C928B6">
      <w:pPr>
        <w:pStyle w:val="Textoindependiente"/>
        <w:spacing w:before="1"/>
        <w:ind w:left="1520" w:right="160" w:hanging="1419"/>
        <w:jc w:val="both"/>
      </w:pPr>
      <w:r>
        <w:rPr>
          <w:b/>
        </w:rPr>
        <w:lastRenderedPageBreak/>
        <w:t xml:space="preserve">Artículo 6: </w:t>
      </w:r>
      <w:r w:rsidR="00DC3524">
        <w:rPr>
          <w:b/>
        </w:rPr>
        <w:tab/>
      </w:r>
      <w:r>
        <w:t>Sólo podrán asistir a clases los estudiantes debidamente inscritos en cada asignatura. Es responsabilidad del estudiante verificar su debida inscripción.</w:t>
      </w:r>
    </w:p>
    <w:p w14:paraId="386C3352" w14:textId="77777777" w:rsidR="00EB7777" w:rsidRDefault="00EB7777" w:rsidP="00C928B6">
      <w:pPr>
        <w:jc w:val="both"/>
        <w:sectPr w:rsidR="00EB7777">
          <w:footerReference w:type="default" r:id="rId7"/>
          <w:pgSz w:w="12240" w:h="15840"/>
          <w:pgMar w:top="1340" w:right="1540" w:bottom="1240" w:left="1600" w:header="0" w:footer="1056" w:gutter="0"/>
          <w:cols w:space="720"/>
        </w:sectPr>
      </w:pPr>
    </w:p>
    <w:p w14:paraId="29F9A3E3" w14:textId="77777777" w:rsidR="00EB7777" w:rsidRDefault="00973742" w:rsidP="00C928B6">
      <w:pPr>
        <w:pStyle w:val="Textoindependiente"/>
        <w:spacing w:before="68"/>
        <w:ind w:left="1520" w:right="157" w:hanging="1419"/>
        <w:jc w:val="both"/>
      </w:pPr>
      <w:r>
        <w:rPr>
          <w:b/>
        </w:rPr>
        <w:lastRenderedPageBreak/>
        <w:t xml:space="preserve">Artículo 7: </w:t>
      </w:r>
      <w:r w:rsidR="00DC3524">
        <w:rPr>
          <w:b/>
        </w:rPr>
        <w:tab/>
      </w:r>
      <w:r>
        <w:t>Durante su permanencia en la Universidad, el estudiante estará afecto al régimen disciplinario establecido en el Reglamento de Ética y Disciplina Universitaria.</w:t>
      </w:r>
    </w:p>
    <w:p w14:paraId="6910FFCC" w14:textId="77777777" w:rsidR="00EB7777" w:rsidRDefault="00EB7777" w:rsidP="00C928B6">
      <w:pPr>
        <w:pStyle w:val="Textoindependiente"/>
        <w:rPr>
          <w:sz w:val="26"/>
        </w:rPr>
      </w:pPr>
    </w:p>
    <w:p w14:paraId="4C322820" w14:textId="77777777" w:rsidR="00EB7777" w:rsidRDefault="00EB7777" w:rsidP="00C928B6">
      <w:pPr>
        <w:pStyle w:val="Textoindependiente"/>
        <w:spacing w:before="5"/>
        <w:rPr>
          <w:sz w:val="22"/>
        </w:rPr>
      </w:pPr>
    </w:p>
    <w:p w14:paraId="3B3A267F" w14:textId="77777777" w:rsidR="00EB7777" w:rsidRDefault="00973742" w:rsidP="00C928B6">
      <w:pPr>
        <w:ind w:left="246"/>
        <w:rPr>
          <w:b/>
          <w:sz w:val="24"/>
        </w:rPr>
      </w:pPr>
      <w:bookmarkStart w:id="2" w:name="_bookmark2"/>
      <w:bookmarkEnd w:id="2"/>
      <w:r>
        <w:rPr>
          <w:b/>
          <w:sz w:val="24"/>
        </w:rPr>
        <w:t>TÍTULO III. DE LA ADMISIÓN, MATRÍCULA, INSCRIPCIÓN Y ABANDONO</w:t>
      </w:r>
    </w:p>
    <w:p w14:paraId="40E3ABEE" w14:textId="77777777" w:rsidR="00EB7777" w:rsidRDefault="00973742" w:rsidP="00C928B6">
      <w:pPr>
        <w:ind w:left="4158"/>
        <w:rPr>
          <w:b/>
          <w:sz w:val="24"/>
        </w:rPr>
      </w:pPr>
      <w:r>
        <w:rPr>
          <w:b/>
          <w:sz w:val="24"/>
        </w:rPr>
        <w:t>DE ASIGNATURAS</w:t>
      </w:r>
    </w:p>
    <w:p w14:paraId="7947A279" w14:textId="77777777" w:rsidR="00EB7777" w:rsidRDefault="00EB7777" w:rsidP="00C928B6">
      <w:pPr>
        <w:pStyle w:val="Textoindependiente"/>
        <w:spacing w:before="7"/>
        <w:rPr>
          <w:b/>
          <w:sz w:val="23"/>
        </w:rPr>
      </w:pPr>
    </w:p>
    <w:p w14:paraId="4C30F411" w14:textId="77777777" w:rsidR="00EB7777" w:rsidRDefault="00973742" w:rsidP="00C928B6">
      <w:pPr>
        <w:pStyle w:val="Textoindependiente"/>
        <w:ind w:left="1520" w:right="159" w:hanging="1419"/>
        <w:jc w:val="both"/>
      </w:pPr>
      <w:r>
        <w:rPr>
          <w:b/>
        </w:rPr>
        <w:t xml:space="preserve">Artículo 8: </w:t>
      </w:r>
      <w:r w:rsidR="00DC3524">
        <w:rPr>
          <w:b/>
        </w:rPr>
        <w:tab/>
      </w:r>
      <w:r>
        <w:t>La Universidad establecerá los requisitos de a</w:t>
      </w:r>
      <w:r w:rsidR="00DC3524">
        <w:t xml:space="preserve">dmisión para los postulantes a </w:t>
      </w:r>
      <w:r>
        <w:t>sus diversos programas. Los requisitos podrán ser revisados anualmente e informados oportunamente.</w:t>
      </w:r>
    </w:p>
    <w:p w14:paraId="0D10109D" w14:textId="77777777" w:rsidR="00EB7777" w:rsidRDefault="00EB7777" w:rsidP="00C928B6">
      <w:pPr>
        <w:pStyle w:val="Textoindependiente"/>
      </w:pPr>
    </w:p>
    <w:p w14:paraId="3C5A01BF" w14:textId="77777777" w:rsidR="00EB7777" w:rsidRDefault="00973742" w:rsidP="00C928B6">
      <w:pPr>
        <w:pStyle w:val="Textoindependiente"/>
        <w:ind w:left="1520" w:right="157" w:hanging="1419"/>
        <w:jc w:val="both"/>
      </w:pPr>
      <w:r>
        <w:rPr>
          <w:b/>
        </w:rPr>
        <w:t xml:space="preserve">Artículo 9: </w:t>
      </w:r>
      <w:r w:rsidR="00DC3524">
        <w:rPr>
          <w:b/>
        </w:rPr>
        <w:tab/>
      </w:r>
      <w:r>
        <w:t>Sólo podrán ingresar a la Universidad como estudiantes quienes cumplan</w:t>
      </w:r>
      <w:r>
        <w:rPr>
          <w:spacing w:val="-27"/>
        </w:rPr>
        <w:t xml:space="preserve"> </w:t>
      </w:r>
      <w:r>
        <w:t>con los requisitos previamente establecidos, que hayan sido seleccionados de acuerdo con sus antecedentes y con los mecanismos de selección específicos de las carreras que se impartan en ella, y conforme a</w:t>
      </w:r>
      <w:r>
        <w:rPr>
          <w:spacing w:val="-45"/>
        </w:rPr>
        <w:t xml:space="preserve"> </w:t>
      </w:r>
      <w:r>
        <w:t>los criterios establecidos por la</w:t>
      </w:r>
      <w:r>
        <w:rPr>
          <w:spacing w:val="-3"/>
        </w:rPr>
        <w:t xml:space="preserve"> </w:t>
      </w:r>
      <w:r>
        <w:t>institución.</w:t>
      </w:r>
    </w:p>
    <w:p w14:paraId="6401C464" w14:textId="77777777" w:rsidR="00EB7777" w:rsidRDefault="00EB7777" w:rsidP="00C928B6">
      <w:pPr>
        <w:pStyle w:val="Textoindependiente"/>
      </w:pPr>
    </w:p>
    <w:p w14:paraId="32D81F86" w14:textId="77777777" w:rsidR="00EB7777" w:rsidRDefault="00973742" w:rsidP="00C928B6">
      <w:pPr>
        <w:pStyle w:val="Textoindependiente"/>
        <w:spacing w:before="1"/>
        <w:ind w:left="1520" w:right="161" w:hanging="1419"/>
        <w:jc w:val="both"/>
      </w:pPr>
      <w:r>
        <w:rPr>
          <w:b/>
        </w:rPr>
        <w:t xml:space="preserve">Artículo 10: </w:t>
      </w:r>
      <w:r>
        <w:t>Tendrán derecho a matricularse en las carreras y programas de pregrado que imparte la Universidad:</w:t>
      </w:r>
    </w:p>
    <w:p w14:paraId="283E2070" w14:textId="77777777" w:rsidR="00EB7777" w:rsidRDefault="00EB7777" w:rsidP="00C928B6">
      <w:pPr>
        <w:pStyle w:val="Textoindependiente"/>
        <w:spacing w:before="11"/>
        <w:rPr>
          <w:sz w:val="23"/>
        </w:rPr>
      </w:pPr>
    </w:p>
    <w:p w14:paraId="726F2A79" w14:textId="77777777" w:rsidR="00EB7777" w:rsidRDefault="00973742" w:rsidP="00C928B6">
      <w:pPr>
        <w:pStyle w:val="Prrafodelista"/>
        <w:numPr>
          <w:ilvl w:val="1"/>
          <w:numId w:val="6"/>
        </w:numPr>
        <w:tabs>
          <w:tab w:val="left" w:pos="2087"/>
        </w:tabs>
        <w:ind w:right="163"/>
        <w:rPr>
          <w:sz w:val="24"/>
        </w:rPr>
      </w:pPr>
      <w:r>
        <w:rPr>
          <w:sz w:val="24"/>
        </w:rPr>
        <w:t>Los postulantes seleccionados en conformidad con lo dispuesto en la reglamentación</w:t>
      </w:r>
      <w:r>
        <w:rPr>
          <w:spacing w:val="-1"/>
          <w:sz w:val="24"/>
        </w:rPr>
        <w:t xml:space="preserve"> </w:t>
      </w:r>
      <w:r>
        <w:rPr>
          <w:sz w:val="24"/>
        </w:rPr>
        <w:t>vigente.</w:t>
      </w:r>
    </w:p>
    <w:p w14:paraId="2DBD503B" w14:textId="77777777" w:rsidR="00EB7777" w:rsidRDefault="00973742" w:rsidP="00C928B6">
      <w:pPr>
        <w:pStyle w:val="Prrafodelista"/>
        <w:numPr>
          <w:ilvl w:val="1"/>
          <w:numId w:val="6"/>
        </w:numPr>
        <w:tabs>
          <w:tab w:val="left" w:pos="2087"/>
        </w:tabs>
        <w:ind w:right="161"/>
        <w:rPr>
          <w:sz w:val="24"/>
        </w:rPr>
      </w:pPr>
      <w:r>
        <w:rPr>
          <w:sz w:val="24"/>
        </w:rPr>
        <w:t>Los estudiantes ingresados en años anteriores que estén facultados para hacerlo o no tengan impedimento de continuidad de</w:t>
      </w:r>
      <w:r>
        <w:rPr>
          <w:spacing w:val="-4"/>
          <w:sz w:val="24"/>
        </w:rPr>
        <w:t xml:space="preserve"> </w:t>
      </w:r>
      <w:r>
        <w:rPr>
          <w:sz w:val="24"/>
        </w:rPr>
        <w:t>estudios.</w:t>
      </w:r>
    </w:p>
    <w:p w14:paraId="52BBAD0B" w14:textId="77777777" w:rsidR="00EB7777" w:rsidRDefault="00EB7777" w:rsidP="00C928B6">
      <w:pPr>
        <w:pStyle w:val="Textoindependiente"/>
      </w:pPr>
    </w:p>
    <w:p w14:paraId="04EA4F06" w14:textId="77777777" w:rsidR="00EB7777" w:rsidRDefault="00973742" w:rsidP="00C928B6">
      <w:pPr>
        <w:pStyle w:val="Textoindependiente"/>
        <w:spacing w:before="1"/>
        <w:ind w:left="1520" w:right="160" w:hanging="1419"/>
        <w:jc w:val="both"/>
      </w:pPr>
      <w:r>
        <w:rPr>
          <w:b/>
        </w:rPr>
        <w:t>Artículo 11:</w:t>
      </w:r>
      <w:r>
        <w:rPr>
          <w:b/>
          <w:spacing w:val="58"/>
        </w:rPr>
        <w:t xml:space="preserve"> </w:t>
      </w:r>
      <w:r w:rsidR="00DC3524">
        <w:rPr>
          <w:b/>
          <w:spacing w:val="58"/>
        </w:rPr>
        <w:tab/>
      </w:r>
      <w:r>
        <w:t>La matrícula comprende el pago del arancel básico correspondiente al plan de estudio al que esté adscrito y la consecuente inscripción de asignaturas respectivas.</w:t>
      </w:r>
    </w:p>
    <w:p w14:paraId="2BE64C5B" w14:textId="77777777" w:rsidR="00EB7777" w:rsidRDefault="00EB7777" w:rsidP="00C928B6">
      <w:pPr>
        <w:pStyle w:val="Textoindependiente"/>
      </w:pPr>
    </w:p>
    <w:p w14:paraId="3D0C1B39" w14:textId="77777777" w:rsidR="00EB7777" w:rsidRDefault="00973742" w:rsidP="00C928B6">
      <w:pPr>
        <w:pStyle w:val="Textoindependiente"/>
        <w:ind w:left="1520" w:right="158" w:hanging="1419"/>
        <w:jc w:val="both"/>
      </w:pPr>
      <w:r>
        <w:rPr>
          <w:b/>
        </w:rPr>
        <w:t xml:space="preserve">Artículo 12: </w:t>
      </w:r>
      <w:r w:rsidR="00DC3524">
        <w:rPr>
          <w:b/>
        </w:rPr>
        <w:tab/>
      </w:r>
      <w:r>
        <w:t>El proceso de matrícula concluye únicamente cuando el estudiante obtiene la condición de Alumno Regular de la Universidad, habiendo el Director de Carrera validado la preinscripción de al menos una asignatura que el estudiante haya hecho en la plataforma de registros académicos.</w:t>
      </w:r>
    </w:p>
    <w:p w14:paraId="147D1D38" w14:textId="77777777" w:rsidR="00EB7777" w:rsidRDefault="00EB7777" w:rsidP="00C928B6">
      <w:pPr>
        <w:pStyle w:val="Textoindependiente"/>
      </w:pPr>
    </w:p>
    <w:p w14:paraId="1ED6BA13" w14:textId="77777777" w:rsidR="00EB7777" w:rsidRDefault="00973742" w:rsidP="00C928B6">
      <w:pPr>
        <w:pStyle w:val="Textoindependiente"/>
        <w:ind w:left="1520" w:right="155" w:hanging="1419"/>
        <w:jc w:val="both"/>
      </w:pPr>
      <w:r>
        <w:rPr>
          <w:b/>
        </w:rPr>
        <w:t>Artículo</w:t>
      </w:r>
      <w:r>
        <w:rPr>
          <w:b/>
          <w:spacing w:val="-1"/>
        </w:rPr>
        <w:t xml:space="preserve"> </w:t>
      </w:r>
      <w:r>
        <w:rPr>
          <w:b/>
        </w:rPr>
        <w:t>13:</w:t>
      </w:r>
      <w:r>
        <w:rPr>
          <w:b/>
          <w:spacing w:val="5"/>
        </w:rPr>
        <w:t xml:space="preserve"> </w:t>
      </w:r>
      <w:r w:rsidR="00DC3524">
        <w:rPr>
          <w:b/>
          <w:spacing w:val="5"/>
        </w:rPr>
        <w:tab/>
      </w:r>
      <w:r>
        <w:t>El</w:t>
      </w:r>
      <w:r>
        <w:rPr>
          <w:spacing w:val="-10"/>
        </w:rPr>
        <w:t xml:space="preserve"> </w:t>
      </w:r>
      <w:r>
        <w:t>arancel</w:t>
      </w:r>
      <w:r>
        <w:rPr>
          <w:spacing w:val="-11"/>
        </w:rPr>
        <w:t xml:space="preserve"> </w:t>
      </w:r>
      <w:r>
        <w:t>de</w:t>
      </w:r>
      <w:r>
        <w:rPr>
          <w:spacing w:val="-11"/>
        </w:rPr>
        <w:t xml:space="preserve"> </w:t>
      </w:r>
      <w:r>
        <w:t>matrícula,</w:t>
      </w:r>
      <w:r>
        <w:rPr>
          <w:spacing w:val="-12"/>
        </w:rPr>
        <w:t xml:space="preserve"> </w:t>
      </w:r>
      <w:r>
        <w:t>el</w:t>
      </w:r>
      <w:r>
        <w:rPr>
          <w:spacing w:val="-10"/>
        </w:rPr>
        <w:t xml:space="preserve"> </w:t>
      </w:r>
      <w:r>
        <w:t>costo</w:t>
      </w:r>
      <w:r>
        <w:rPr>
          <w:spacing w:val="-10"/>
        </w:rPr>
        <w:t xml:space="preserve"> </w:t>
      </w:r>
      <w:r>
        <w:t>anual</w:t>
      </w:r>
      <w:r>
        <w:rPr>
          <w:spacing w:val="-10"/>
        </w:rPr>
        <w:t xml:space="preserve"> </w:t>
      </w:r>
      <w:r>
        <w:t>de</w:t>
      </w:r>
      <w:r>
        <w:rPr>
          <w:spacing w:val="-12"/>
        </w:rPr>
        <w:t xml:space="preserve"> </w:t>
      </w:r>
      <w:r>
        <w:t>cada</w:t>
      </w:r>
      <w:r>
        <w:rPr>
          <w:spacing w:val="-11"/>
        </w:rPr>
        <w:t xml:space="preserve"> </w:t>
      </w:r>
      <w:r>
        <w:t>carrera</w:t>
      </w:r>
      <w:r>
        <w:rPr>
          <w:spacing w:val="-8"/>
        </w:rPr>
        <w:t xml:space="preserve"> </w:t>
      </w:r>
      <w:r>
        <w:t>y</w:t>
      </w:r>
      <w:r>
        <w:rPr>
          <w:spacing w:val="-15"/>
        </w:rPr>
        <w:t xml:space="preserve"> </w:t>
      </w:r>
      <w:r>
        <w:t>la</w:t>
      </w:r>
      <w:r>
        <w:rPr>
          <w:spacing w:val="-12"/>
        </w:rPr>
        <w:t xml:space="preserve"> </w:t>
      </w:r>
      <w:r>
        <w:t>modalidad</w:t>
      </w:r>
      <w:r>
        <w:rPr>
          <w:spacing w:val="-11"/>
        </w:rPr>
        <w:t xml:space="preserve"> </w:t>
      </w:r>
      <w:r>
        <w:t>de</w:t>
      </w:r>
      <w:r>
        <w:rPr>
          <w:spacing w:val="-12"/>
        </w:rPr>
        <w:t xml:space="preserve"> </w:t>
      </w:r>
      <w:r>
        <w:t>pago</w:t>
      </w:r>
      <w:r>
        <w:rPr>
          <w:strike/>
        </w:rPr>
        <w:t>s</w:t>
      </w:r>
      <w:r>
        <w:t xml:space="preserve"> serán fijados anualmente por la Vicerrectoría</w:t>
      </w:r>
      <w:r>
        <w:rPr>
          <w:spacing w:val="-1"/>
        </w:rPr>
        <w:t xml:space="preserve"> </w:t>
      </w:r>
      <w:r>
        <w:t>Financiera.</w:t>
      </w:r>
    </w:p>
    <w:p w14:paraId="2EAD1E61" w14:textId="77777777" w:rsidR="00EB7777" w:rsidRDefault="00EB7777" w:rsidP="00C928B6">
      <w:pPr>
        <w:pStyle w:val="Textoindependiente"/>
      </w:pPr>
    </w:p>
    <w:p w14:paraId="427340E9" w14:textId="77777777" w:rsidR="00EB7777" w:rsidRDefault="00973742" w:rsidP="00C928B6">
      <w:pPr>
        <w:pStyle w:val="Textoindependiente"/>
        <w:spacing w:before="1"/>
        <w:ind w:left="1520" w:right="161" w:hanging="1419"/>
        <w:jc w:val="both"/>
      </w:pPr>
      <w:r>
        <w:rPr>
          <w:b/>
        </w:rPr>
        <w:t xml:space="preserve">Artículo 14: </w:t>
      </w:r>
      <w:r w:rsidR="00DC3524">
        <w:rPr>
          <w:b/>
        </w:rPr>
        <w:tab/>
      </w:r>
      <w:r>
        <w:t>Los estudiantes deberán inscribir todas las asignaturas establecidas en su respectivo plan de estudio para el período correspondiente. Se excluirán de esta normativa aquellos estudiantes que ingresen a una carrera por la vía de:</w:t>
      </w:r>
    </w:p>
    <w:p w14:paraId="5A8E0408" w14:textId="77777777" w:rsidR="00EB7777" w:rsidRDefault="00EB7777" w:rsidP="00C928B6">
      <w:pPr>
        <w:pStyle w:val="Textoindependiente"/>
        <w:spacing w:before="11"/>
        <w:rPr>
          <w:sz w:val="23"/>
        </w:rPr>
      </w:pPr>
    </w:p>
    <w:p w14:paraId="153D9B7F" w14:textId="77777777" w:rsidR="00EB7777" w:rsidRDefault="00973742" w:rsidP="00C928B6">
      <w:pPr>
        <w:pStyle w:val="Prrafodelista"/>
        <w:numPr>
          <w:ilvl w:val="1"/>
          <w:numId w:val="5"/>
        </w:numPr>
        <w:tabs>
          <w:tab w:val="left" w:pos="2087"/>
        </w:tabs>
        <w:rPr>
          <w:sz w:val="24"/>
        </w:rPr>
      </w:pPr>
      <w:r>
        <w:rPr>
          <w:sz w:val="24"/>
        </w:rPr>
        <w:t xml:space="preserve">Convalidación de estudios </w:t>
      </w:r>
      <w:r>
        <w:rPr>
          <w:spacing w:val="-3"/>
          <w:sz w:val="24"/>
        </w:rPr>
        <w:t>ya</w:t>
      </w:r>
      <w:r>
        <w:rPr>
          <w:spacing w:val="-2"/>
          <w:sz w:val="24"/>
        </w:rPr>
        <w:t xml:space="preserve"> </w:t>
      </w:r>
      <w:r>
        <w:rPr>
          <w:sz w:val="24"/>
        </w:rPr>
        <w:t>cursados</w:t>
      </w:r>
    </w:p>
    <w:p w14:paraId="778322E3" w14:textId="77777777" w:rsidR="00EB7777" w:rsidRDefault="00973742" w:rsidP="00C928B6">
      <w:pPr>
        <w:pStyle w:val="Prrafodelista"/>
        <w:numPr>
          <w:ilvl w:val="1"/>
          <w:numId w:val="5"/>
        </w:numPr>
        <w:tabs>
          <w:tab w:val="left" w:pos="2087"/>
        </w:tabs>
        <w:rPr>
          <w:sz w:val="24"/>
        </w:rPr>
      </w:pPr>
      <w:r>
        <w:rPr>
          <w:sz w:val="24"/>
        </w:rPr>
        <w:t xml:space="preserve">Homologación de estudios </w:t>
      </w:r>
      <w:r>
        <w:rPr>
          <w:spacing w:val="-3"/>
          <w:sz w:val="24"/>
        </w:rPr>
        <w:t>ya</w:t>
      </w:r>
      <w:r>
        <w:rPr>
          <w:sz w:val="24"/>
        </w:rPr>
        <w:t xml:space="preserve"> cursados</w:t>
      </w:r>
    </w:p>
    <w:p w14:paraId="7CDE50CD" w14:textId="77777777" w:rsidR="00EB7777" w:rsidRDefault="00973742" w:rsidP="00C928B6">
      <w:pPr>
        <w:pStyle w:val="Prrafodelista"/>
        <w:numPr>
          <w:ilvl w:val="1"/>
          <w:numId w:val="5"/>
        </w:numPr>
        <w:tabs>
          <w:tab w:val="left" w:pos="2087"/>
        </w:tabs>
        <w:rPr>
          <w:sz w:val="24"/>
        </w:rPr>
      </w:pPr>
      <w:r>
        <w:rPr>
          <w:sz w:val="24"/>
        </w:rPr>
        <w:t>Reconocimiento de Aprendizajes</w:t>
      </w:r>
      <w:r>
        <w:rPr>
          <w:spacing w:val="-2"/>
          <w:sz w:val="24"/>
        </w:rPr>
        <w:t xml:space="preserve"> </w:t>
      </w:r>
      <w:r>
        <w:rPr>
          <w:sz w:val="24"/>
        </w:rPr>
        <w:t>Previos</w:t>
      </w:r>
    </w:p>
    <w:p w14:paraId="77CECFDD" w14:textId="77777777" w:rsidR="00EB7777" w:rsidRDefault="00973742" w:rsidP="00C928B6">
      <w:pPr>
        <w:pStyle w:val="Prrafodelista"/>
        <w:numPr>
          <w:ilvl w:val="1"/>
          <w:numId w:val="5"/>
        </w:numPr>
        <w:tabs>
          <w:tab w:val="left" w:pos="2087"/>
        </w:tabs>
        <w:rPr>
          <w:sz w:val="24"/>
        </w:rPr>
      </w:pPr>
      <w:r>
        <w:rPr>
          <w:sz w:val="24"/>
        </w:rPr>
        <w:t>Exámenes de Conocimientos</w:t>
      </w:r>
      <w:r>
        <w:rPr>
          <w:spacing w:val="-2"/>
          <w:sz w:val="24"/>
        </w:rPr>
        <w:t xml:space="preserve"> </w:t>
      </w:r>
      <w:r>
        <w:rPr>
          <w:sz w:val="24"/>
        </w:rPr>
        <w:t>Relevantes</w:t>
      </w:r>
    </w:p>
    <w:p w14:paraId="54095A2E" w14:textId="77777777" w:rsidR="00EB7777" w:rsidRDefault="00EB7777" w:rsidP="00C928B6">
      <w:pPr>
        <w:rPr>
          <w:sz w:val="24"/>
        </w:rPr>
        <w:sectPr w:rsidR="00EB7777">
          <w:pgSz w:w="12240" w:h="15840"/>
          <w:pgMar w:top="1340" w:right="1540" w:bottom="1240" w:left="1600" w:header="0" w:footer="1056" w:gutter="0"/>
          <w:cols w:space="720"/>
        </w:sectPr>
      </w:pPr>
    </w:p>
    <w:p w14:paraId="05D56B29" w14:textId="77777777" w:rsidR="00EB7777" w:rsidRDefault="00973742" w:rsidP="00C928B6">
      <w:pPr>
        <w:pStyle w:val="Textoindependiente"/>
        <w:spacing w:before="68"/>
        <w:ind w:left="1520" w:right="158" w:hanging="1419"/>
        <w:jc w:val="both"/>
      </w:pPr>
      <w:r>
        <w:rPr>
          <w:b/>
        </w:rPr>
        <w:lastRenderedPageBreak/>
        <w:t xml:space="preserve">Artículo 15: </w:t>
      </w:r>
      <w:r w:rsidR="00DC3524">
        <w:rPr>
          <w:b/>
        </w:rPr>
        <w:tab/>
      </w:r>
      <w:r>
        <w:t>La inscripción de las asignaturas, tanto en el primero como en el segundo semestre,</w:t>
      </w:r>
      <w:r>
        <w:rPr>
          <w:spacing w:val="-12"/>
        </w:rPr>
        <w:t xml:space="preserve"> </w:t>
      </w:r>
      <w:r>
        <w:t>podrá</w:t>
      </w:r>
      <w:r>
        <w:rPr>
          <w:spacing w:val="-13"/>
        </w:rPr>
        <w:t xml:space="preserve"> </w:t>
      </w:r>
      <w:r>
        <w:t>hacerse</w:t>
      </w:r>
      <w:r>
        <w:rPr>
          <w:spacing w:val="-13"/>
        </w:rPr>
        <w:t xml:space="preserve"> </w:t>
      </w:r>
      <w:r>
        <w:t>efectiva</w:t>
      </w:r>
      <w:r>
        <w:rPr>
          <w:spacing w:val="-12"/>
        </w:rPr>
        <w:t xml:space="preserve"> </w:t>
      </w:r>
      <w:r>
        <w:t>únicamente</w:t>
      </w:r>
      <w:r>
        <w:rPr>
          <w:spacing w:val="-12"/>
        </w:rPr>
        <w:t xml:space="preserve"> </w:t>
      </w:r>
      <w:r>
        <w:t>dentro</w:t>
      </w:r>
      <w:r>
        <w:rPr>
          <w:spacing w:val="-11"/>
        </w:rPr>
        <w:t xml:space="preserve"> </w:t>
      </w:r>
      <w:r>
        <w:t>del</w:t>
      </w:r>
      <w:r>
        <w:rPr>
          <w:spacing w:val="-12"/>
        </w:rPr>
        <w:t xml:space="preserve"> </w:t>
      </w:r>
      <w:r>
        <w:t>período</w:t>
      </w:r>
      <w:r>
        <w:rPr>
          <w:spacing w:val="-11"/>
        </w:rPr>
        <w:t xml:space="preserve"> </w:t>
      </w:r>
      <w:r>
        <w:t>establecido</w:t>
      </w:r>
      <w:r>
        <w:rPr>
          <w:spacing w:val="-11"/>
        </w:rPr>
        <w:t xml:space="preserve"> </w:t>
      </w:r>
      <w:r>
        <w:t xml:space="preserve">en el Cronograma Académico. </w:t>
      </w:r>
      <w:r>
        <w:rPr>
          <w:spacing w:val="-3"/>
        </w:rPr>
        <w:t xml:space="preserve">Las </w:t>
      </w:r>
      <w:r>
        <w:t>fechas de inscripción para asignaturas ofrecidas en interperíodos de invierno o estivales serán establecidas por la respectiva Facultad.</w:t>
      </w:r>
    </w:p>
    <w:p w14:paraId="677CAC34" w14:textId="77777777" w:rsidR="00EB7777" w:rsidRDefault="00EB7777" w:rsidP="00C928B6">
      <w:pPr>
        <w:pStyle w:val="Textoindependiente"/>
      </w:pPr>
    </w:p>
    <w:p w14:paraId="34E73C74" w14:textId="77777777" w:rsidR="00EB7777" w:rsidRDefault="00973742" w:rsidP="00C928B6">
      <w:pPr>
        <w:pStyle w:val="Textoindependiente"/>
        <w:ind w:left="1520" w:right="157" w:hanging="1419"/>
        <w:jc w:val="both"/>
      </w:pPr>
      <w:r>
        <w:rPr>
          <w:b/>
        </w:rPr>
        <w:t xml:space="preserve">Artículo 16: </w:t>
      </w:r>
      <w:r w:rsidR="00DC3524">
        <w:rPr>
          <w:b/>
        </w:rPr>
        <w:tab/>
      </w:r>
      <w:r>
        <w:t>Los estudiantes que lo deseen, podrán hacer abandono de una o más asignaturas dentro de los plazos establecidos en el Cronograma Académico anual</w:t>
      </w:r>
      <w:r>
        <w:rPr>
          <w:spacing w:val="-8"/>
        </w:rPr>
        <w:t xml:space="preserve"> </w:t>
      </w:r>
      <w:r>
        <w:t>de</w:t>
      </w:r>
      <w:r>
        <w:rPr>
          <w:spacing w:val="-7"/>
        </w:rPr>
        <w:t xml:space="preserve"> </w:t>
      </w:r>
      <w:r>
        <w:t>la</w:t>
      </w:r>
      <w:r>
        <w:rPr>
          <w:spacing w:val="-8"/>
        </w:rPr>
        <w:t xml:space="preserve"> </w:t>
      </w:r>
      <w:r>
        <w:t>Universidad</w:t>
      </w:r>
      <w:r>
        <w:rPr>
          <w:spacing w:val="-4"/>
        </w:rPr>
        <w:t xml:space="preserve"> </w:t>
      </w:r>
      <w:r>
        <w:t>y</w:t>
      </w:r>
      <w:r>
        <w:rPr>
          <w:spacing w:val="-10"/>
        </w:rPr>
        <w:t xml:space="preserve"> </w:t>
      </w:r>
      <w:r>
        <w:t>no</w:t>
      </w:r>
      <w:r>
        <w:rPr>
          <w:spacing w:val="-9"/>
        </w:rPr>
        <w:t xml:space="preserve"> </w:t>
      </w:r>
      <w:r>
        <w:t>podrán</w:t>
      </w:r>
      <w:r>
        <w:rPr>
          <w:spacing w:val="-6"/>
        </w:rPr>
        <w:t xml:space="preserve"> </w:t>
      </w:r>
      <w:r>
        <w:t>ser</w:t>
      </w:r>
      <w:r>
        <w:rPr>
          <w:spacing w:val="-7"/>
        </w:rPr>
        <w:t xml:space="preserve"> </w:t>
      </w:r>
      <w:r>
        <w:t>autorizados</w:t>
      </w:r>
      <w:r>
        <w:rPr>
          <w:spacing w:val="-8"/>
        </w:rPr>
        <w:t xml:space="preserve"> </w:t>
      </w:r>
      <w:r>
        <w:t>fuera</w:t>
      </w:r>
      <w:r>
        <w:rPr>
          <w:spacing w:val="-9"/>
        </w:rPr>
        <w:t xml:space="preserve"> </w:t>
      </w:r>
      <w:r>
        <w:t>de</w:t>
      </w:r>
      <w:r>
        <w:rPr>
          <w:spacing w:val="-7"/>
        </w:rPr>
        <w:t xml:space="preserve"> </w:t>
      </w:r>
      <w:r>
        <w:t>estos</w:t>
      </w:r>
      <w:r>
        <w:rPr>
          <w:spacing w:val="-7"/>
        </w:rPr>
        <w:t xml:space="preserve"> </w:t>
      </w:r>
      <w:r>
        <w:t>plazos.</w:t>
      </w:r>
      <w:r>
        <w:rPr>
          <w:spacing w:val="-6"/>
        </w:rPr>
        <w:t xml:space="preserve"> </w:t>
      </w:r>
      <w:r>
        <w:t>Las fechas de abandono para asignaturas ofrecidas en interperíodos de invierno o estivales serán establecidas por la respectiva Facultad.</w:t>
      </w:r>
    </w:p>
    <w:p w14:paraId="260707C2" w14:textId="77777777" w:rsidR="00EB7777" w:rsidRDefault="00EB7777" w:rsidP="00C928B6">
      <w:pPr>
        <w:pStyle w:val="Textoindependiente"/>
      </w:pPr>
    </w:p>
    <w:p w14:paraId="76C15A3E" w14:textId="77777777" w:rsidR="00EB7777" w:rsidRDefault="00973742" w:rsidP="00C928B6">
      <w:pPr>
        <w:pStyle w:val="Textoindependiente"/>
        <w:ind w:left="1520" w:right="155" w:hanging="1419"/>
        <w:jc w:val="both"/>
      </w:pPr>
      <w:r>
        <w:rPr>
          <w:b/>
        </w:rPr>
        <w:t xml:space="preserve">Artículo 17: </w:t>
      </w:r>
      <w:r w:rsidR="008C7C2F">
        <w:rPr>
          <w:b/>
        </w:rPr>
        <w:tab/>
      </w:r>
      <w:r>
        <w:t>Los estudiantes que hayan reprobado una o más asignaturas deberán inscribir en primer lugar, al siguiente período académico que se dicten, las asignaturas reprobadas.</w:t>
      </w:r>
      <w:r>
        <w:rPr>
          <w:spacing w:val="-8"/>
        </w:rPr>
        <w:t xml:space="preserve"> </w:t>
      </w:r>
      <w:r>
        <w:t>Estas</w:t>
      </w:r>
      <w:r>
        <w:rPr>
          <w:spacing w:val="-9"/>
        </w:rPr>
        <w:t xml:space="preserve"> </w:t>
      </w:r>
      <w:r>
        <w:t>deberán</w:t>
      </w:r>
      <w:r>
        <w:rPr>
          <w:spacing w:val="-9"/>
        </w:rPr>
        <w:t xml:space="preserve"> </w:t>
      </w:r>
      <w:r>
        <w:t>ser</w:t>
      </w:r>
      <w:r>
        <w:rPr>
          <w:spacing w:val="-9"/>
        </w:rPr>
        <w:t xml:space="preserve"> </w:t>
      </w:r>
      <w:r>
        <w:t>inscritas</w:t>
      </w:r>
      <w:r>
        <w:rPr>
          <w:spacing w:val="-8"/>
        </w:rPr>
        <w:t xml:space="preserve"> </w:t>
      </w:r>
      <w:r>
        <w:t>con</w:t>
      </w:r>
      <w:r>
        <w:rPr>
          <w:spacing w:val="-8"/>
        </w:rPr>
        <w:t xml:space="preserve"> </w:t>
      </w:r>
      <w:r>
        <w:t>prioridad.</w:t>
      </w:r>
      <w:r>
        <w:rPr>
          <w:spacing w:val="-6"/>
        </w:rPr>
        <w:t xml:space="preserve"> </w:t>
      </w:r>
      <w:r>
        <w:t>En</w:t>
      </w:r>
      <w:r>
        <w:rPr>
          <w:spacing w:val="-9"/>
        </w:rPr>
        <w:t xml:space="preserve"> </w:t>
      </w:r>
      <w:r>
        <w:t>este</w:t>
      </w:r>
      <w:r>
        <w:rPr>
          <w:spacing w:val="-9"/>
        </w:rPr>
        <w:t xml:space="preserve"> </w:t>
      </w:r>
      <w:r>
        <w:t>caso,</w:t>
      </w:r>
      <w:r>
        <w:rPr>
          <w:spacing w:val="-8"/>
        </w:rPr>
        <w:t xml:space="preserve"> </w:t>
      </w:r>
      <w:r>
        <w:t>el</w:t>
      </w:r>
      <w:r>
        <w:rPr>
          <w:spacing w:val="-8"/>
        </w:rPr>
        <w:t xml:space="preserve"> </w:t>
      </w:r>
      <w:r>
        <w:t>Director de Carrera, en consulta con el Secretario Académico, analizará la cantidad de asignaturas que estos podrán inscribir, con el propósito que el alumno disponga del tiempo suficiente para dedicarse a aquellas materias que esté cursando.</w:t>
      </w:r>
    </w:p>
    <w:p w14:paraId="72AFE246" w14:textId="77777777" w:rsidR="00EB7777" w:rsidRDefault="00EB7777" w:rsidP="00C928B6">
      <w:pPr>
        <w:pStyle w:val="Textoindependiente"/>
        <w:spacing w:before="1"/>
      </w:pPr>
    </w:p>
    <w:p w14:paraId="60888B0B" w14:textId="77777777" w:rsidR="00EB7777" w:rsidRDefault="00973742" w:rsidP="00C928B6">
      <w:pPr>
        <w:pStyle w:val="Textoindependiente"/>
        <w:ind w:left="1520" w:right="160" w:hanging="1419"/>
        <w:jc w:val="both"/>
      </w:pPr>
      <w:r>
        <w:rPr>
          <w:b/>
        </w:rPr>
        <w:t xml:space="preserve">Artículo 18: </w:t>
      </w:r>
      <w:r w:rsidR="008C7C2F">
        <w:rPr>
          <w:b/>
        </w:rPr>
        <w:tab/>
      </w:r>
      <w:r>
        <w:t>Todo estudiante que se encuentre cumpliendo algún requisito o actividad académica, tales como prácticas, seminarios, tesis u otros necesarios para obtener el título profesional o grado académico, deberá tener la condición de alumno regular, estipulado en el Artículo 3.</w:t>
      </w:r>
    </w:p>
    <w:p w14:paraId="714B0953" w14:textId="77777777" w:rsidR="00EB7777" w:rsidRDefault="00EB7777" w:rsidP="00C928B6">
      <w:pPr>
        <w:pStyle w:val="Textoindependiente"/>
        <w:rPr>
          <w:sz w:val="26"/>
        </w:rPr>
      </w:pPr>
    </w:p>
    <w:p w14:paraId="66B1974E" w14:textId="77777777" w:rsidR="00EB7777" w:rsidRDefault="00973742" w:rsidP="00C928B6">
      <w:pPr>
        <w:pStyle w:val="Ttulo1"/>
        <w:spacing w:before="190"/>
        <w:ind w:left="390"/>
      </w:pPr>
      <w:bookmarkStart w:id="3" w:name="_bookmark3"/>
      <w:bookmarkEnd w:id="3"/>
      <w:r>
        <w:t>TÍTULO IV. DE LA PERMANENCIA EN LOS PROGRAMAS O CARRERAS</w:t>
      </w:r>
    </w:p>
    <w:p w14:paraId="460689BD" w14:textId="77777777" w:rsidR="00EB7777" w:rsidRDefault="00EB7777" w:rsidP="00C928B6">
      <w:pPr>
        <w:pStyle w:val="Textoindependiente"/>
        <w:spacing w:before="6"/>
        <w:rPr>
          <w:b/>
          <w:sz w:val="23"/>
        </w:rPr>
      </w:pPr>
    </w:p>
    <w:p w14:paraId="03DF01EA" w14:textId="77777777" w:rsidR="00EB7777" w:rsidRDefault="00973742" w:rsidP="00C928B6">
      <w:pPr>
        <w:pStyle w:val="Textoindependiente"/>
        <w:ind w:left="1520" w:right="161" w:hanging="1419"/>
        <w:jc w:val="both"/>
      </w:pPr>
      <w:r>
        <w:rPr>
          <w:b/>
        </w:rPr>
        <w:t xml:space="preserve">Artículo 19: </w:t>
      </w:r>
      <w:r w:rsidR="008C7C2F">
        <w:rPr>
          <w:b/>
        </w:rPr>
        <w:tab/>
      </w:r>
      <w:r>
        <w:t>Todo estudiante podrá cursar cada asignatura hasta dos veces, en cualquiera de las modalidades ofrecidas por la UnACh sea en modalidad presencial, semipresencial, en períodos</w:t>
      </w:r>
      <w:r>
        <w:rPr>
          <w:spacing w:val="1"/>
        </w:rPr>
        <w:t xml:space="preserve"> </w:t>
      </w:r>
      <w:r>
        <w:t>regulares.</w:t>
      </w:r>
    </w:p>
    <w:p w14:paraId="1D5910DA" w14:textId="77777777" w:rsidR="00EB7777" w:rsidRDefault="00EB7777" w:rsidP="00C928B6">
      <w:pPr>
        <w:pStyle w:val="Textoindependiente"/>
      </w:pPr>
    </w:p>
    <w:p w14:paraId="7CE8406D" w14:textId="77777777" w:rsidR="00EB7777" w:rsidRDefault="00973742" w:rsidP="00C928B6">
      <w:pPr>
        <w:pStyle w:val="Textoindependiente"/>
        <w:ind w:left="1520" w:right="157" w:hanging="1419"/>
        <w:jc w:val="both"/>
      </w:pPr>
      <w:r>
        <w:rPr>
          <w:b/>
        </w:rPr>
        <w:t>Artículo 20:</w:t>
      </w:r>
      <w:r>
        <w:rPr>
          <w:b/>
          <w:spacing w:val="-2"/>
        </w:rPr>
        <w:t xml:space="preserve"> </w:t>
      </w:r>
      <w:r w:rsidR="008C7C2F">
        <w:rPr>
          <w:b/>
          <w:spacing w:val="-2"/>
        </w:rPr>
        <w:tab/>
      </w:r>
      <w:r>
        <w:t>Sin perjuicio de lo dispuesto en el artículo anterior, el Decano respectivo, oído el Consejo de Facultad, podrá conceder al estudiante oportunidades de gracia para</w:t>
      </w:r>
      <w:r>
        <w:rPr>
          <w:spacing w:val="-13"/>
        </w:rPr>
        <w:t xml:space="preserve"> </w:t>
      </w:r>
      <w:r>
        <w:t>cursar</w:t>
      </w:r>
      <w:r>
        <w:rPr>
          <w:spacing w:val="-11"/>
        </w:rPr>
        <w:t xml:space="preserve"> </w:t>
      </w:r>
      <w:r>
        <w:t>por</w:t>
      </w:r>
      <w:r>
        <w:rPr>
          <w:spacing w:val="-12"/>
        </w:rPr>
        <w:t xml:space="preserve"> </w:t>
      </w:r>
      <w:r>
        <w:t>tercera</w:t>
      </w:r>
      <w:r>
        <w:rPr>
          <w:spacing w:val="-11"/>
        </w:rPr>
        <w:t xml:space="preserve"> </w:t>
      </w:r>
      <w:r>
        <w:t>vez</w:t>
      </w:r>
      <w:r>
        <w:rPr>
          <w:spacing w:val="-9"/>
        </w:rPr>
        <w:t xml:space="preserve"> </w:t>
      </w:r>
      <w:r>
        <w:t>una</w:t>
      </w:r>
      <w:r>
        <w:rPr>
          <w:spacing w:val="-12"/>
        </w:rPr>
        <w:t xml:space="preserve"> </w:t>
      </w:r>
      <w:r>
        <w:t>asignatura,</w:t>
      </w:r>
      <w:r>
        <w:rPr>
          <w:spacing w:val="-10"/>
        </w:rPr>
        <w:t xml:space="preserve"> </w:t>
      </w:r>
      <w:r>
        <w:t>en</w:t>
      </w:r>
      <w:r>
        <w:rPr>
          <w:spacing w:val="-11"/>
        </w:rPr>
        <w:t xml:space="preserve"> </w:t>
      </w:r>
      <w:r>
        <w:t>atención</w:t>
      </w:r>
      <w:r>
        <w:rPr>
          <w:spacing w:val="-10"/>
        </w:rPr>
        <w:t xml:space="preserve"> </w:t>
      </w:r>
      <w:r>
        <w:t>a</w:t>
      </w:r>
      <w:r>
        <w:rPr>
          <w:spacing w:val="-11"/>
        </w:rPr>
        <w:t xml:space="preserve"> </w:t>
      </w:r>
      <w:r>
        <w:t>su</w:t>
      </w:r>
      <w:r>
        <w:rPr>
          <w:spacing w:val="-11"/>
        </w:rPr>
        <w:t xml:space="preserve"> </w:t>
      </w:r>
      <w:r>
        <w:t>rendimiento</w:t>
      </w:r>
      <w:r>
        <w:rPr>
          <w:spacing w:val="-10"/>
        </w:rPr>
        <w:t xml:space="preserve"> </w:t>
      </w:r>
      <w:r>
        <w:t>global y otros méritos que pudiere presentar. El estudiante deberá solicitar las oportunidades de gracia en la Facultad respectiva.</w:t>
      </w:r>
    </w:p>
    <w:p w14:paraId="74FC8F81" w14:textId="77777777" w:rsidR="00EB7777" w:rsidRDefault="00EB7777" w:rsidP="00C928B6">
      <w:pPr>
        <w:pStyle w:val="Textoindependiente"/>
        <w:spacing w:before="1"/>
      </w:pPr>
    </w:p>
    <w:p w14:paraId="181A3616" w14:textId="77777777" w:rsidR="00EB7777" w:rsidRDefault="00973742" w:rsidP="00C928B6">
      <w:pPr>
        <w:pStyle w:val="Textoindependiente"/>
        <w:ind w:left="1520" w:right="157"/>
        <w:jc w:val="both"/>
      </w:pPr>
      <w:r>
        <w:t>Las oportunidades de gracia deberán corresponder a asignaturas diferentes</w:t>
      </w:r>
      <w:r>
        <w:rPr>
          <w:spacing w:val="-19"/>
        </w:rPr>
        <w:t xml:space="preserve"> </w:t>
      </w:r>
      <w:r>
        <w:t>en cada oportunidad que se concedan, las que deberán ajustarse al siguiente criterio:</w:t>
      </w:r>
    </w:p>
    <w:p w14:paraId="4099A4F6" w14:textId="77777777" w:rsidR="00EB7777" w:rsidRDefault="00EB7777" w:rsidP="00C928B6">
      <w:pPr>
        <w:jc w:val="both"/>
        <w:sectPr w:rsidR="00EB7777">
          <w:pgSz w:w="12240" w:h="15840"/>
          <w:pgMar w:top="1340" w:right="1540" w:bottom="1240" w:left="1600" w:header="0" w:footer="1056" w:gutter="0"/>
          <w:cols w:space="720"/>
        </w:sectPr>
      </w:pPr>
    </w:p>
    <w:tbl>
      <w:tblPr>
        <w:tblStyle w:val="TableNormal"/>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404"/>
      </w:tblGrid>
      <w:tr w:rsidR="00EB7777" w14:paraId="6DED4690" w14:textId="77777777">
        <w:trPr>
          <w:trHeight w:val="830"/>
        </w:trPr>
        <w:tc>
          <w:tcPr>
            <w:tcW w:w="3260" w:type="dxa"/>
          </w:tcPr>
          <w:p w14:paraId="615A4955" w14:textId="77777777" w:rsidR="00EB7777" w:rsidRDefault="00973742" w:rsidP="00C928B6">
            <w:pPr>
              <w:pStyle w:val="TableParagraph"/>
              <w:spacing w:before="132" w:line="240" w:lineRule="auto"/>
              <w:ind w:left="107" w:right="289"/>
              <w:rPr>
                <w:b/>
                <w:sz w:val="24"/>
              </w:rPr>
            </w:pPr>
            <w:r>
              <w:rPr>
                <w:b/>
                <w:sz w:val="24"/>
              </w:rPr>
              <w:lastRenderedPageBreak/>
              <w:t>AÑOS DE DURACIÓN DE LA CARRERA</w:t>
            </w:r>
          </w:p>
        </w:tc>
        <w:tc>
          <w:tcPr>
            <w:tcW w:w="3404" w:type="dxa"/>
          </w:tcPr>
          <w:p w14:paraId="5FBC2528" w14:textId="77777777" w:rsidR="00EB7777" w:rsidRDefault="00973742" w:rsidP="00C928B6">
            <w:pPr>
              <w:pStyle w:val="TableParagraph"/>
              <w:spacing w:line="240" w:lineRule="auto"/>
              <w:ind w:left="108" w:right="219"/>
              <w:rPr>
                <w:b/>
                <w:sz w:val="24"/>
              </w:rPr>
            </w:pPr>
            <w:r>
              <w:rPr>
                <w:b/>
                <w:sz w:val="24"/>
              </w:rPr>
              <w:t>Nº DE ASIGNATURAS CON SOLICITUD DE GRACIA</w:t>
            </w:r>
          </w:p>
          <w:p w14:paraId="4FEA6338" w14:textId="77777777" w:rsidR="00EB7777" w:rsidRDefault="00973742" w:rsidP="00C928B6">
            <w:pPr>
              <w:pStyle w:val="TableParagraph"/>
              <w:spacing w:line="263" w:lineRule="exact"/>
              <w:ind w:left="108"/>
              <w:rPr>
                <w:b/>
                <w:sz w:val="24"/>
              </w:rPr>
            </w:pPr>
            <w:r>
              <w:rPr>
                <w:b/>
                <w:sz w:val="24"/>
              </w:rPr>
              <w:t>AUTORIZADAS</w:t>
            </w:r>
          </w:p>
        </w:tc>
      </w:tr>
      <w:tr w:rsidR="00EB7777" w14:paraId="54476C4D" w14:textId="77777777">
        <w:trPr>
          <w:trHeight w:val="275"/>
        </w:trPr>
        <w:tc>
          <w:tcPr>
            <w:tcW w:w="3260" w:type="dxa"/>
          </w:tcPr>
          <w:p w14:paraId="42B8FFBE" w14:textId="77777777" w:rsidR="00EB7777" w:rsidRDefault="00973742" w:rsidP="00C928B6">
            <w:pPr>
              <w:pStyle w:val="TableParagraph"/>
              <w:spacing w:line="256" w:lineRule="exact"/>
              <w:ind w:left="107"/>
              <w:rPr>
                <w:sz w:val="24"/>
              </w:rPr>
            </w:pPr>
            <w:r>
              <w:rPr>
                <w:sz w:val="24"/>
              </w:rPr>
              <w:t>2 – 4 años</w:t>
            </w:r>
          </w:p>
        </w:tc>
        <w:tc>
          <w:tcPr>
            <w:tcW w:w="3404" w:type="dxa"/>
          </w:tcPr>
          <w:p w14:paraId="4E37F88F" w14:textId="77777777" w:rsidR="00EB7777" w:rsidRDefault="00973742" w:rsidP="00C928B6">
            <w:pPr>
              <w:pStyle w:val="TableParagraph"/>
              <w:spacing w:line="256" w:lineRule="exact"/>
              <w:ind w:left="108"/>
              <w:rPr>
                <w:sz w:val="24"/>
              </w:rPr>
            </w:pPr>
            <w:r>
              <w:rPr>
                <w:sz w:val="24"/>
              </w:rPr>
              <w:t>3</w:t>
            </w:r>
          </w:p>
        </w:tc>
      </w:tr>
      <w:tr w:rsidR="00EB7777" w14:paraId="50AE3C68" w14:textId="77777777" w:rsidTr="007A549F">
        <w:trPr>
          <w:trHeight w:val="262"/>
        </w:trPr>
        <w:tc>
          <w:tcPr>
            <w:tcW w:w="3260" w:type="dxa"/>
          </w:tcPr>
          <w:p w14:paraId="5312A475" w14:textId="77777777" w:rsidR="00EB7777" w:rsidRDefault="00973742" w:rsidP="00C928B6">
            <w:pPr>
              <w:pStyle w:val="TableParagraph"/>
              <w:spacing w:line="256" w:lineRule="exact"/>
              <w:ind w:left="107"/>
              <w:rPr>
                <w:sz w:val="24"/>
              </w:rPr>
            </w:pPr>
            <w:r>
              <w:rPr>
                <w:sz w:val="24"/>
              </w:rPr>
              <w:t>5 años o más</w:t>
            </w:r>
          </w:p>
        </w:tc>
        <w:tc>
          <w:tcPr>
            <w:tcW w:w="3404" w:type="dxa"/>
          </w:tcPr>
          <w:p w14:paraId="0D3BF838" w14:textId="77777777" w:rsidR="00EB7777" w:rsidRDefault="00973742" w:rsidP="00C928B6">
            <w:pPr>
              <w:pStyle w:val="TableParagraph"/>
              <w:spacing w:line="256" w:lineRule="exact"/>
              <w:ind w:left="108"/>
              <w:rPr>
                <w:sz w:val="24"/>
              </w:rPr>
            </w:pPr>
            <w:r>
              <w:rPr>
                <w:sz w:val="24"/>
              </w:rPr>
              <w:t>4</w:t>
            </w:r>
          </w:p>
        </w:tc>
      </w:tr>
    </w:tbl>
    <w:p w14:paraId="4750473C" w14:textId="77777777" w:rsidR="00EB7777" w:rsidRDefault="00EB7777" w:rsidP="00C928B6">
      <w:pPr>
        <w:pStyle w:val="Textoindependiente"/>
        <w:rPr>
          <w:sz w:val="20"/>
        </w:rPr>
      </w:pPr>
    </w:p>
    <w:p w14:paraId="6DC9A063" w14:textId="77777777" w:rsidR="00EB7777" w:rsidRDefault="00EB7777" w:rsidP="00C928B6">
      <w:pPr>
        <w:pStyle w:val="Textoindependiente"/>
        <w:spacing w:before="5"/>
        <w:rPr>
          <w:sz w:val="18"/>
        </w:rPr>
      </w:pPr>
    </w:p>
    <w:p w14:paraId="6B1ADCC4" w14:textId="77777777" w:rsidR="00EB7777" w:rsidRDefault="00973742" w:rsidP="00C928B6">
      <w:pPr>
        <w:pStyle w:val="Textoindependiente"/>
        <w:spacing w:before="98"/>
        <w:ind w:left="1520" w:right="158" w:hanging="1419"/>
        <w:jc w:val="both"/>
      </w:pPr>
      <w:r>
        <w:rPr>
          <w:b/>
        </w:rPr>
        <w:t xml:space="preserve">Artículo 21: </w:t>
      </w:r>
      <w:r w:rsidR="008C7C2F">
        <w:rPr>
          <w:b/>
        </w:rPr>
        <w:tab/>
      </w:r>
      <w:r>
        <w:t>Los estudiantes que hayan reprobado por segunda vez una cuarta asignatura en el caso de carreras de 2 a 4 años y una quinta en el caso de carreras de 5</w:t>
      </w:r>
      <w:r>
        <w:rPr>
          <w:spacing w:val="-19"/>
        </w:rPr>
        <w:t xml:space="preserve"> </w:t>
      </w:r>
      <w:r>
        <w:t>o más años, perderán la calidad de tales en esa carrera y no podrán continuar estudios en</w:t>
      </w:r>
      <w:r>
        <w:rPr>
          <w:spacing w:val="-1"/>
        </w:rPr>
        <w:t xml:space="preserve"> </w:t>
      </w:r>
      <w:r>
        <w:t>ella.</w:t>
      </w:r>
    </w:p>
    <w:p w14:paraId="00942D23" w14:textId="77777777" w:rsidR="00EB7777" w:rsidRDefault="00EB7777" w:rsidP="00C928B6">
      <w:pPr>
        <w:pStyle w:val="Textoindependiente"/>
      </w:pPr>
    </w:p>
    <w:p w14:paraId="4F945AC6" w14:textId="77777777" w:rsidR="00EB7777" w:rsidRDefault="00973742" w:rsidP="00C928B6">
      <w:pPr>
        <w:pStyle w:val="Textoindependiente"/>
        <w:ind w:left="1520"/>
        <w:jc w:val="both"/>
      </w:pPr>
      <w:r>
        <w:t>Perderán la calidad de estudiantes de una carrera y no podrán continuar estudios en ella los estudiantes que reprueben por tercera vez una asignatura.</w:t>
      </w:r>
    </w:p>
    <w:p w14:paraId="096B4D94" w14:textId="77777777" w:rsidR="00EB7777" w:rsidRDefault="00EB7777" w:rsidP="00C928B6">
      <w:pPr>
        <w:pStyle w:val="Textoindependiente"/>
      </w:pPr>
    </w:p>
    <w:p w14:paraId="748BD811" w14:textId="77777777" w:rsidR="00EB7777" w:rsidRDefault="00973742" w:rsidP="00C928B6">
      <w:pPr>
        <w:pStyle w:val="Textoindependiente"/>
        <w:ind w:left="1560" w:right="159" w:hanging="1459"/>
        <w:jc w:val="both"/>
      </w:pPr>
      <w:r>
        <w:rPr>
          <w:b/>
        </w:rPr>
        <w:t>Artículo 22:</w:t>
      </w:r>
      <w:r w:rsidR="004E1CE1">
        <w:rPr>
          <w:b/>
        </w:rPr>
        <w:tab/>
      </w:r>
      <w:r>
        <w:t>Los estudiantes podrán hacer abandono de la carrera siguiendo los procedimientos establecidos para ello en la Dirección de Registros Académicos y Admisión.</w:t>
      </w:r>
    </w:p>
    <w:p w14:paraId="33ECF1F2" w14:textId="77777777" w:rsidR="00EB7777" w:rsidRDefault="00EB7777" w:rsidP="00C928B6">
      <w:pPr>
        <w:pStyle w:val="Textoindependiente"/>
        <w:ind w:left="1560" w:hanging="1459"/>
      </w:pPr>
    </w:p>
    <w:p w14:paraId="240AAECD" w14:textId="77777777" w:rsidR="00EB7777" w:rsidRDefault="00973742" w:rsidP="00C928B6">
      <w:pPr>
        <w:pStyle w:val="Textoindependiente"/>
        <w:spacing w:before="1"/>
        <w:ind w:left="1560" w:right="96"/>
      </w:pPr>
      <w:r>
        <w:t>Sin perjuicio de lo anterior, el estudiante podrá reincorporarse a sus estudios en un plazo no superior a dos años desde su última matrícula efectiva.</w:t>
      </w:r>
    </w:p>
    <w:p w14:paraId="48E0B8CD" w14:textId="77777777" w:rsidR="00EB7777" w:rsidRDefault="00EB7777" w:rsidP="00C928B6">
      <w:pPr>
        <w:pStyle w:val="Textoindependiente"/>
        <w:rPr>
          <w:sz w:val="26"/>
        </w:rPr>
      </w:pPr>
    </w:p>
    <w:p w14:paraId="701E7181" w14:textId="77777777" w:rsidR="00EB7777" w:rsidRDefault="00973742" w:rsidP="00C928B6">
      <w:pPr>
        <w:pStyle w:val="Ttulo1"/>
        <w:ind w:right="670"/>
        <w:jc w:val="center"/>
      </w:pPr>
      <w:bookmarkStart w:id="4" w:name="_bookmark4"/>
      <w:bookmarkEnd w:id="4"/>
      <w:r>
        <w:t>TÍTULO V. DEL CURRÍCULUM</w:t>
      </w:r>
    </w:p>
    <w:p w14:paraId="5AF54451" w14:textId="77777777" w:rsidR="00EB7777" w:rsidRDefault="00EB7777" w:rsidP="00C928B6">
      <w:pPr>
        <w:pStyle w:val="Textoindependiente"/>
        <w:spacing w:before="7"/>
        <w:rPr>
          <w:b/>
          <w:sz w:val="23"/>
        </w:rPr>
      </w:pPr>
    </w:p>
    <w:p w14:paraId="0E4ACB58" w14:textId="77777777" w:rsidR="00EB7777" w:rsidRDefault="00973742" w:rsidP="00C928B6">
      <w:pPr>
        <w:pStyle w:val="Textoindependiente"/>
        <w:spacing w:before="1"/>
        <w:ind w:left="1520" w:right="159" w:hanging="1419"/>
        <w:jc w:val="both"/>
      </w:pPr>
      <w:r>
        <w:rPr>
          <w:b/>
        </w:rPr>
        <w:t xml:space="preserve">Artículo 23: </w:t>
      </w:r>
      <w:r w:rsidR="004E1CE1">
        <w:rPr>
          <w:b/>
        </w:rPr>
        <w:tab/>
      </w:r>
      <w:r>
        <w:t>Los estudios universitarios se organizarán de acuerdo a lo que establezca el Modelo</w:t>
      </w:r>
      <w:r>
        <w:rPr>
          <w:spacing w:val="-15"/>
        </w:rPr>
        <w:t xml:space="preserve"> </w:t>
      </w:r>
      <w:r>
        <w:t>Educativo</w:t>
      </w:r>
      <w:r>
        <w:rPr>
          <w:spacing w:val="-12"/>
        </w:rPr>
        <w:t xml:space="preserve"> </w:t>
      </w:r>
      <w:r>
        <w:t>Institucional,</w:t>
      </w:r>
      <w:r>
        <w:rPr>
          <w:spacing w:val="-14"/>
        </w:rPr>
        <w:t xml:space="preserve"> </w:t>
      </w:r>
      <w:r>
        <w:t>a</w:t>
      </w:r>
      <w:r>
        <w:rPr>
          <w:spacing w:val="-15"/>
        </w:rPr>
        <w:t xml:space="preserve"> </w:t>
      </w:r>
      <w:r>
        <w:t>las</w:t>
      </w:r>
      <w:r>
        <w:rPr>
          <w:spacing w:val="-15"/>
        </w:rPr>
        <w:t xml:space="preserve"> </w:t>
      </w:r>
      <w:r>
        <w:t>definiciones</w:t>
      </w:r>
      <w:r>
        <w:rPr>
          <w:spacing w:val="-15"/>
        </w:rPr>
        <w:t xml:space="preserve"> </w:t>
      </w:r>
      <w:r>
        <w:t>de</w:t>
      </w:r>
      <w:r>
        <w:rPr>
          <w:spacing w:val="-15"/>
        </w:rPr>
        <w:t xml:space="preserve"> </w:t>
      </w:r>
      <w:r>
        <w:t>articulación</w:t>
      </w:r>
      <w:r>
        <w:rPr>
          <w:spacing w:val="-14"/>
        </w:rPr>
        <w:t xml:space="preserve"> </w:t>
      </w:r>
      <w:r>
        <w:t>establecidas por la Dirección de Docencia y a la normativa de organización temporal definida por la</w:t>
      </w:r>
      <w:r>
        <w:rPr>
          <w:spacing w:val="-3"/>
        </w:rPr>
        <w:t xml:space="preserve"> </w:t>
      </w:r>
      <w:r>
        <w:t>UnACh.</w:t>
      </w:r>
    </w:p>
    <w:p w14:paraId="6667A25E" w14:textId="77777777" w:rsidR="00EB7777" w:rsidRDefault="00EB7777" w:rsidP="00C928B6">
      <w:pPr>
        <w:pStyle w:val="Textoindependiente"/>
        <w:spacing w:before="11"/>
        <w:rPr>
          <w:sz w:val="23"/>
        </w:rPr>
      </w:pPr>
    </w:p>
    <w:p w14:paraId="30CCE137" w14:textId="77777777" w:rsidR="00EB7777" w:rsidRDefault="00973742" w:rsidP="00C928B6">
      <w:pPr>
        <w:pStyle w:val="Textoindependiente"/>
        <w:ind w:left="1520" w:right="159" w:hanging="1419"/>
        <w:jc w:val="both"/>
      </w:pPr>
      <w:r>
        <w:rPr>
          <w:b/>
        </w:rPr>
        <w:t xml:space="preserve">Artículo 24: </w:t>
      </w:r>
      <w:r>
        <w:t>Los planes de estudio, así como las respectivas actividades académicas requeridas para la titulación y/o graduación, se organizarán en base a requerimientos</w:t>
      </w:r>
      <w:r>
        <w:rPr>
          <w:spacing w:val="-11"/>
        </w:rPr>
        <w:t xml:space="preserve"> </w:t>
      </w:r>
      <w:r>
        <w:t>académicos</w:t>
      </w:r>
      <w:r>
        <w:rPr>
          <w:spacing w:val="-13"/>
        </w:rPr>
        <w:t xml:space="preserve"> </w:t>
      </w:r>
      <w:r>
        <w:t>expresados</w:t>
      </w:r>
      <w:r>
        <w:rPr>
          <w:spacing w:val="-11"/>
        </w:rPr>
        <w:t xml:space="preserve"> </w:t>
      </w:r>
      <w:r>
        <w:t>en</w:t>
      </w:r>
      <w:r>
        <w:rPr>
          <w:spacing w:val="-12"/>
        </w:rPr>
        <w:t xml:space="preserve"> </w:t>
      </w:r>
      <w:r>
        <w:t>créditos,</w:t>
      </w:r>
      <w:r>
        <w:rPr>
          <w:spacing w:val="-13"/>
        </w:rPr>
        <w:t xml:space="preserve"> </w:t>
      </w:r>
      <w:r>
        <w:t>los</w:t>
      </w:r>
      <w:r>
        <w:rPr>
          <w:spacing w:val="-13"/>
        </w:rPr>
        <w:t xml:space="preserve"> </w:t>
      </w:r>
      <w:r>
        <w:t>que</w:t>
      </w:r>
      <w:r>
        <w:rPr>
          <w:spacing w:val="-12"/>
        </w:rPr>
        <w:t xml:space="preserve"> </w:t>
      </w:r>
      <w:r>
        <w:t>serán</w:t>
      </w:r>
      <w:r>
        <w:rPr>
          <w:spacing w:val="-13"/>
        </w:rPr>
        <w:t xml:space="preserve"> </w:t>
      </w:r>
      <w:r>
        <w:t>asignados</w:t>
      </w:r>
      <w:r>
        <w:rPr>
          <w:spacing w:val="-11"/>
        </w:rPr>
        <w:t xml:space="preserve"> </w:t>
      </w:r>
      <w:r>
        <w:t>en función</w:t>
      </w:r>
      <w:r>
        <w:rPr>
          <w:spacing w:val="-11"/>
        </w:rPr>
        <w:t xml:space="preserve"> </w:t>
      </w:r>
      <w:r>
        <w:t>del</w:t>
      </w:r>
      <w:r>
        <w:rPr>
          <w:spacing w:val="-11"/>
        </w:rPr>
        <w:t xml:space="preserve"> </w:t>
      </w:r>
      <w:r>
        <w:t>volumen</w:t>
      </w:r>
      <w:r>
        <w:rPr>
          <w:spacing w:val="-10"/>
        </w:rPr>
        <w:t xml:space="preserve"> </w:t>
      </w:r>
      <w:r>
        <w:t>de</w:t>
      </w:r>
      <w:r>
        <w:rPr>
          <w:spacing w:val="-10"/>
        </w:rPr>
        <w:t xml:space="preserve"> </w:t>
      </w:r>
      <w:r>
        <w:t>carga</w:t>
      </w:r>
      <w:r>
        <w:rPr>
          <w:spacing w:val="-11"/>
        </w:rPr>
        <w:t xml:space="preserve"> </w:t>
      </w:r>
      <w:r>
        <w:t>de</w:t>
      </w:r>
      <w:r>
        <w:rPr>
          <w:spacing w:val="-12"/>
        </w:rPr>
        <w:t xml:space="preserve"> </w:t>
      </w:r>
      <w:r>
        <w:t>trabajo</w:t>
      </w:r>
      <w:r>
        <w:rPr>
          <w:spacing w:val="-10"/>
        </w:rPr>
        <w:t xml:space="preserve"> </w:t>
      </w:r>
      <w:r>
        <w:t>lectivo</w:t>
      </w:r>
      <w:r>
        <w:rPr>
          <w:spacing w:val="-6"/>
        </w:rPr>
        <w:t xml:space="preserve"> </w:t>
      </w:r>
      <w:r>
        <w:t>y</w:t>
      </w:r>
      <w:r>
        <w:rPr>
          <w:spacing w:val="-16"/>
        </w:rPr>
        <w:t xml:space="preserve"> </w:t>
      </w:r>
      <w:r>
        <w:t>autónomo</w:t>
      </w:r>
      <w:r>
        <w:rPr>
          <w:spacing w:val="-10"/>
        </w:rPr>
        <w:t xml:space="preserve"> </w:t>
      </w:r>
      <w:r>
        <w:t>de</w:t>
      </w:r>
      <w:r>
        <w:rPr>
          <w:spacing w:val="-12"/>
        </w:rPr>
        <w:t xml:space="preserve"> </w:t>
      </w:r>
      <w:r>
        <w:t>los</w:t>
      </w:r>
      <w:r>
        <w:rPr>
          <w:spacing w:val="-9"/>
        </w:rPr>
        <w:t xml:space="preserve"> </w:t>
      </w:r>
      <w:r>
        <w:t>estudiantes en cada</w:t>
      </w:r>
      <w:r>
        <w:rPr>
          <w:spacing w:val="-2"/>
        </w:rPr>
        <w:t xml:space="preserve"> </w:t>
      </w:r>
      <w:r>
        <w:t>semestre.</w:t>
      </w:r>
    </w:p>
    <w:p w14:paraId="3EE8D87E" w14:textId="77777777" w:rsidR="00EB7777" w:rsidRDefault="00EB7777" w:rsidP="00C928B6">
      <w:pPr>
        <w:pStyle w:val="Textoindependiente"/>
      </w:pPr>
    </w:p>
    <w:p w14:paraId="05C627A1" w14:textId="77777777" w:rsidR="00EB7777" w:rsidRDefault="00973742" w:rsidP="00C928B6">
      <w:pPr>
        <w:pStyle w:val="Textoindependiente"/>
        <w:ind w:left="1520"/>
        <w:jc w:val="both"/>
      </w:pPr>
      <w:r>
        <w:t>Un C</w:t>
      </w:r>
      <w:r w:rsidR="004E1CE1">
        <w:t xml:space="preserve">rédito Académico </w:t>
      </w:r>
      <w:r w:rsidR="00C43687">
        <w:t xml:space="preserve">representa </w:t>
      </w:r>
      <w:r>
        <w:t>29 horas de trabajo del estudiante</w:t>
      </w:r>
      <w:r w:rsidR="00B02C54">
        <w:t>.</w:t>
      </w:r>
    </w:p>
    <w:p w14:paraId="1DEAF467" w14:textId="77777777" w:rsidR="00EB7777" w:rsidRDefault="00EB7777" w:rsidP="00C928B6">
      <w:pPr>
        <w:pStyle w:val="Textoindependiente"/>
        <w:spacing w:before="1"/>
      </w:pPr>
    </w:p>
    <w:p w14:paraId="59AECDA3" w14:textId="77777777" w:rsidR="00EB7777" w:rsidRDefault="00340223" w:rsidP="00C928B6">
      <w:pPr>
        <w:pStyle w:val="Textoindependiente"/>
        <w:ind w:left="1560" w:right="158" w:hanging="1459"/>
        <w:jc w:val="both"/>
      </w:pPr>
      <w:r>
        <w:rPr>
          <w:b/>
        </w:rPr>
        <w:t xml:space="preserve">Artículo 25: </w:t>
      </w:r>
      <w:r>
        <w:rPr>
          <w:b/>
        </w:rPr>
        <w:tab/>
      </w:r>
      <w:r w:rsidR="00973742">
        <w:t>Los Planes de Estudio establecerán explícitamente los requisitos correspondientes al cumplimiento de créditos por el logro de Competencias Sello que los alumnos deberán cumplir para optar al título profesional y/o grado correspondiente y las actividades curriculares establecidas como requisitos especiales de titulación en consideración a su relevancia en el proceso de formación profesional que la institución concibe y declara en los respectivos perfiles de egreso.</w:t>
      </w:r>
    </w:p>
    <w:p w14:paraId="2213C53A" w14:textId="77777777" w:rsidR="00EB7777" w:rsidRDefault="00EB7777" w:rsidP="00C928B6">
      <w:pPr>
        <w:ind w:left="1560" w:hanging="1459"/>
        <w:jc w:val="both"/>
        <w:sectPr w:rsidR="00EB7777">
          <w:pgSz w:w="12240" w:h="15840"/>
          <w:pgMar w:top="1420" w:right="1540" w:bottom="1240" w:left="1600" w:header="0" w:footer="1056" w:gutter="0"/>
          <w:cols w:space="720"/>
        </w:sectPr>
      </w:pPr>
    </w:p>
    <w:p w14:paraId="6B8201D5" w14:textId="77777777" w:rsidR="00EA524D" w:rsidRPr="00CC16F1" w:rsidRDefault="00973742" w:rsidP="00C928B6">
      <w:pPr>
        <w:pStyle w:val="Textoindependiente"/>
        <w:spacing w:before="68"/>
        <w:ind w:left="1560" w:right="160" w:hanging="1459"/>
        <w:jc w:val="both"/>
        <w:rPr>
          <w:iCs/>
        </w:rPr>
      </w:pPr>
      <w:r>
        <w:rPr>
          <w:b/>
        </w:rPr>
        <w:lastRenderedPageBreak/>
        <w:t xml:space="preserve">Artículo 26: </w:t>
      </w:r>
      <w:r w:rsidR="00340223">
        <w:rPr>
          <w:b/>
        </w:rPr>
        <w:tab/>
      </w:r>
      <w:r w:rsidRPr="00CC16F1">
        <w:t>Las asignaturas del pla</w:t>
      </w:r>
      <w:r w:rsidR="00003ACE" w:rsidRPr="00CC16F1">
        <w:t>n de estudio se regirán por un P</w:t>
      </w:r>
      <w:r w:rsidRPr="00CC16F1">
        <w:t>rograma</w:t>
      </w:r>
      <w:r w:rsidR="00EA524D" w:rsidRPr="00CC16F1">
        <w:t xml:space="preserve">. Este documento </w:t>
      </w:r>
      <w:r w:rsidR="00003ACE" w:rsidRPr="00CC16F1">
        <w:rPr>
          <w:iCs/>
        </w:rPr>
        <w:t xml:space="preserve">es el </w:t>
      </w:r>
      <w:r w:rsidR="00EA524D" w:rsidRPr="00CC16F1">
        <w:rPr>
          <w:iCs/>
        </w:rPr>
        <w:t xml:space="preserve">texto </w:t>
      </w:r>
      <w:r w:rsidR="00003ACE" w:rsidRPr="00CC16F1">
        <w:rPr>
          <w:iCs/>
        </w:rPr>
        <w:t xml:space="preserve">oficial que consigna los compromisos formativos que asume la Universidad con los estudiantes en las diversas áreas del saber general, profesional o disciplinar de una Carrera. </w:t>
      </w:r>
    </w:p>
    <w:p w14:paraId="758D3852" w14:textId="77777777" w:rsidR="00EA524D" w:rsidRPr="00CC16F1" w:rsidRDefault="00EA524D" w:rsidP="00C928B6">
      <w:pPr>
        <w:pStyle w:val="Textoindependiente"/>
        <w:spacing w:before="68"/>
        <w:ind w:left="1560" w:right="160" w:hanging="1459"/>
        <w:jc w:val="both"/>
        <w:rPr>
          <w:iCs/>
        </w:rPr>
      </w:pPr>
    </w:p>
    <w:p w14:paraId="45B68A04" w14:textId="77777777" w:rsidR="00A31220" w:rsidRDefault="00EA524D" w:rsidP="00C928B6">
      <w:pPr>
        <w:pStyle w:val="Textoindependiente"/>
        <w:spacing w:before="68"/>
        <w:ind w:left="1560" w:right="160"/>
        <w:jc w:val="both"/>
      </w:pPr>
      <w:r w:rsidRPr="00CC16F1">
        <w:t>El programa será completado en conformidad con los lineamientos entregados por la Dirección de Docencia en cuanto a contenido y formato.</w:t>
      </w:r>
    </w:p>
    <w:p w14:paraId="06D98869" w14:textId="77777777" w:rsidR="00A31220" w:rsidRDefault="00A31220" w:rsidP="00C928B6">
      <w:pPr>
        <w:pStyle w:val="Textoindependiente"/>
        <w:spacing w:before="68"/>
        <w:ind w:left="1560" w:right="160"/>
        <w:jc w:val="both"/>
      </w:pPr>
    </w:p>
    <w:p w14:paraId="6252C629" w14:textId="77777777" w:rsidR="00EA524D" w:rsidRDefault="00A31220" w:rsidP="00C928B6">
      <w:pPr>
        <w:pStyle w:val="Textoindependiente"/>
        <w:spacing w:before="68"/>
        <w:ind w:left="1560" w:right="160"/>
        <w:jc w:val="both"/>
        <w:rPr>
          <w:highlight w:val="yellow"/>
        </w:rPr>
      </w:pPr>
      <w:r>
        <w:t>El programa de la asignatura deberá consignar explícitamente las exigencias de</w:t>
      </w:r>
      <w:r>
        <w:rPr>
          <w:spacing w:val="-7"/>
        </w:rPr>
        <w:t xml:space="preserve"> </w:t>
      </w:r>
      <w:r>
        <w:t>trabajo</w:t>
      </w:r>
      <w:r>
        <w:rPr>
          <w:spacing w:val="-3"/>
        </w:rPr>
        <w:t xml:space="preserve"> </w:t>
      </w:r>
      <w:r>
        <w:t>establecidas</w:t>
      </w:r>
      <w:r>
        <w:rPr>
          <w:spacing w:val="-7"/>
        </w:rPr>
        <w:t xml:space="preserve"> </w:t>
      </w:r>
      <w:r>
        <w:t>para</w:t>
      </w:r>
      <w:r>
        <w:rPr>
          <w:spacing w:val="-8"/>
        </w:rPr>
        <w:t xml:space="preserve"> </w:t>
      </w:r>
      <w:r>
        <w:t>el</w:t>
      </w:r>
      <w:r>
        <w:rPr>
          <w:spacing w:val="-5"/>
        </w:rPr>
        <w:t xml:space="preserve"> </w:t>
      </w:r>
      <w:r>
        <w:t>semestre</w:t>
      </w:r>
      <w:r>
        <w:rPr>
          <w:spacing w:val="-7"/>
        </w:rPr>
        <w:t xml:space="preserve"> </w:t>
      </w:r>
      <w:r>
        <w:t>respectivo</w:t>
      </w:r>
      <w:r>
        <w:rPr>
          <w:spacing w:val="-4"/>
        </w:rPr>
        <w:t xml:space="preserve"> </w:t>
      </w:r>
      <w:r>
        <w:t>y</w:t>
      </w:r>
      <w:r>
        <w:rPr>
          <w:spacing w:val="-9"/>
        </w:rPr>
        <w:t xml:space="preserve"> </w:t>
      </w:r>
      <w:r>
        <w:t>que</w:t>
      </w:r>
      <w:r>
        <w:rPr>
          <w:spacing w:val="-5"/>
        </w:rPr>
        <w:t xml:space="preserve"> </w:t>
      </w:r>
      <w:r>
        <w:t>poseen</w:t>
      </w:r>
      <w:r>
        <w:rPr>
          <w:spacing w:val="-3"/>
        </w:rPr>
        <w:t xml:space="preserve"> </w:t>
      </w:r>
      <w:r>
        <w:t>el</w:t>
      </w:r>
      <w:r>
        <w:rPr>
          <w:spacing w:val="-6"/>
        </w:rPr>
        <w:t xml:space="preserve"> </w:t>
      </w:r>
      <w:r>
        <w:t>carácter</w:t>
      </w:r>
      <w:r>
        <w:rPr>
          <w:spacing w:val="-5"/>
        </w:rPr>
        <w:t xml:space="preserve"> </w:t>
      </w:r>
      <w:r>
        <w:t>de requisitos, y que pudieran eventualmente derivar en la condición de NCR de los estudiantes, si no fueran</w:t>
      </w:r>
      <w:r>
        <w:rPr>
          <w:spacing w:val="-1"/>
        </w:rPr>
        <w:t xml:space="preserve"> </w:t>
      </w:r>
      <w:r>
        <w:t>cumplidas.</w:t>
      </w:r>
    </w:p>
    <w:p w14:paraId="1C88FE92" w14:textId="77777777" w:rsidR="00A31220" w:rsidRDefault="00A31220" w:rsidP="00C928B6">
      <w:pPr>
        <w:pStyle w:val="Textoindependiente"/>
        <w:spacing w:before="68"/>
        <w:ind w:left="1560" w:right="160"/>
        <w:jc w:val="both"/>
        <w:rPr>
          <w:highlight w:val="yellow"/>
        </w:rPr>
      </w:pPr>
    </w:p>
    <w:p w14:paraId="4E9ADB30" w14:textId="77777777" w:rsidR="00EB7777" w:rsidRDefault="00003ACE" w:rsidP="00C928B6">
      <w:pPr>
        <w:pStyle w:val="Textoindependiente"/>
        <w:spacing w:before="68"/>
        <w:ind w:left="1560" w:right="160"/>
        <w:jc w:val="both"/>
      </w:pPr>
      <w:r w:rsidRPr="00CC16F1">
        <w:rPr>
          <w:iCs/>
        </w:rPr>
        <w:t>Es un derecho del estudiante recibir, al comienzo de cada semestre lectivo, información sobre el contenido de</w:t>
      </w:r>
      <w:r w:rsidR="00EA524D" w:rsidRPr="00CC16F1">
        <w:rPr>
          <w:iCs/>
        </w:rPr>
        <w:t xml:space="preserve">l Programa </w:t>
      </w:r>
      <w:r w:rsidRPr="00CC16F1">
        <w:rPr>
          <w:iCs/>
        </w:rPr>
        <w:t>y acceder con fluidez a este a través de medios que garanticen esa accesibilidad en cualquier momento del semestre</w:t>
      </w:r>
      <w:r w:rsidRPr="00CC16F1">
        <w:rPr>
          <w:i/>
          <w:iCs/>
        </w:rPr>
        <w:t>.</w:t>
      </w:r>
      <w:r w:rsidR="00EA524D" w:rsidRPr="00CC16F1">
        <w:rPr>
          <w:i/>
          <w:iCs/>
        </w:rPr>
        <w:t xml:space="preserve"> </w:t>
      </w:r>
    </w:p>
    <w:p w14:paraId="25D7AA77" w14:textId="77777777" w:rsidR="00EB7777" w:rsidRDefault="00EB7777" w:rsidP="00C928B6">
      <w:pPr>
        <w:pStyle w:val="Textoindependiente"/>
        <w:ind w:left="1560" w:hanging="1459"/>
      </w:pPr>
    </w:p>
    <w:p w14:paraId="5DB34B87" w14:textId="77777777" w:rsidR="00EB7777" w:rsidRDefault="00973742" w:rsidP="00C928B6">
      <w:pPr>
        <w:pStyle w:val="Textoindependiente"/>
        <w:ind w:left="1560" w:right="158" w:hanging="1459"/>
        <w:jc w:val="both"/>
      </w:pPr>
      <w:r>
        <w:rPr>
          <w:b/>
        </w:rPr>
        <w:t>Artículo 27:</w:t>
      </w:r>
      <w:r>
        <w:rPr>
          <w:b/>
          <w:spacing w:val="1"/>
        </w:rPr>
        <w:t xml:space="preserve"> </w:t>
      </w:r>
      <w:r w:rsidR="009706F3">
        <w:rPr>
          <w:b/>
          <w:spacing w:val="1"/>
        </w:rPr>
        <w:tab/>
      </w:r>
      <w:r>
        <w:t xml:space="preserve">El año académico regular se compondrá </w:t>
      </w:r>
      <w:r>
        <w:rPr>
          <w:spacing w:val="2"/>
        </w:rPr>
        <w:t xml:space="preserve">de </w:t>
      </w:r>
      <w:r>
        <w:t>38 semanas, divididas en dos semestres de 19 semanas cada uno</w:t>
      </w:r>
      <w:r w:rsidR="00CC16F1">
        <w:t xml:space="preserve"> y </w:t>
      </w:r>
      <w:r w:rsidR="00972012">
        <w:t xml:space="preserve">será </w:t>
      </w:r>
      <w:r w:rsidR="00CC16F1">
        <w:t>equivale</w:t>
      </w:r>
      <w:r w:rsidR="00972012">
        <w:t>nte</w:t>
      </w:r>
      <w:r w:rsidR="00CC16F1">
        <w:t xml:space="preserve"> a </w:t>
      </w:r>
      <w:r>
        <w:t>60 créditos para las carreras</w:t>
      </w:r>
      <w:r>
        <w:rPr>
          <w:spacing w:val="-7"/>
        </w:rPr>
        <w:t xml:space="preserve"> </w:t>
      </w:r>
      <w:r>
        <w:t>presenciales</w:t>
      </w:r>
      <w:r w:rsidR="00972012">
        <w:t xml:space="preserve"> de dedicación exclusiva del estudiante</w:t>
      </w:r>
      <w:r>
        <w:t>.</w:t>
      </w:r>
    </w:p>
    <w:p w14:paraId="42657201" w14:textId="77777777" w:rsidR="00EB7777" w:rsidRDefault="00EB7777" w:rsidP="00C928B6">
      <w:pPr>
        <w:pStyle w:val="Textoindependiente"/>
        <w:ind w:left="1560" w:hanging="1459"/>
      </w:pPr>
    </w:p>
    <w:p w14:paraId="48D362C9" w14:textId="77777777" w:rsidR="00EB7777" w:rsidRDefault="00973742" w:rsidP="00C928B6">
      <w:pPr>
        <w:pStyle w:val="Textoindependiente"/>
        <w:ind w:left="1560"/>
      </w:pPr>
      <w:r>
        <w:t>Sin perjuicio de lo establecido precedentemente, la UnACh podrá programar períodos académicos intensivos inter-semestrales.</w:t>
      </w:r>
    </w:p>
    <w:p w14:paraId="70818B5D" w14:textId="77777777" w:rsidR="00972012" w:rsidRDefault="00972012" w:rsidP="00C928B6">
      <w:pPr>
        <w:pStyle w:val="Textoindependiente"/>
        <w:ind w:left="1560"/>
      </w:pPr>
    </w:p>
    <w:p w14:paraId="34CC6087" w14:textId="77777777" w:rsidR="00EB7777" w:rsidRDefault="00973742" w:rsidP="00C928B6">
      <w:pPr>
        <w:rPr>
          <w:b/>
          <w:sz w:val="15"/>
        </w:rPr>
      </w:pPr>
      <w:bookmarkStart w:id="5" w:name="_bookmark5"/>
      <w:bookmarkEnd w:id="5"/>
      <w:r w:rsidRPr="00DE6B63">
        <w:rPr>
          <w:b/>
          <w:sz w:val="24"/>
        </w:rPr>
        <w:t>TÍTULO VI.</w:t>
      </w:r>
      <w:r w:rsidR="00972012">
        <w:rPr>
          <w:b/>
          <w:sz w:val="24"/>
        </w:rPr>
        <w:tab/>
        <w:t>DE LAS EVALUACIONES Y APROBACIÓN DE LAS ASIGNATIRAS</w:t>
      </w:r>
    </w:p>
    <w:p w14:paraId="1F9FEAB2" w14:textId="77777777" w:rsidR="00972012" w:rsidRDefault="00972012" w:rsidP="00C928B6">
      <w:pPr>
        <w:pStyle w:val="Textoindependiente"/>
        <w:ind w:left="101" w:right="156"/>
        <w:jc w:val="both"/>
        <w:rPr>
          <w:b/>
        </w:rPr>
      </w:pPr>
    </w:p>
    <w:p w14:paraId="54FB655C" w14:textId="77777777" w:rsidR="00EB7777" w:rsidRDefault="00973742" w:rsidP="00C928B6">
      <w:pPr>
        <w:pStyle w:val="Textoindependiente"/>
        <w:ind w:left="1440" w:right="156" w:hanging="1339"/>
        <w:jc w:val="both"/>
      </w:pPr>
      <w:r>
        <w:rPr>
          <w:b/>
        </w:rPr>
        <w:t xml:space="preserve">Artículo 28: </w:t>
      </w:r>
      <w:r w:rsidR="00B86660">
        <w:rPr>
          <w:b/>
        </w:rPr>
        <w:tab/>
      </w:r>
      <w:r>
        <w:t>La evaluación académica de los estudiantes estará concebida como un proceso permanente, sistemático y formativo, distribuido a lo largo del período académico y se realizará mediante diversos procedimientos evaluativos concretados en una serie de instrumentos o instancias evaluativas. Mediante este proceso se logrará ponderar aptitudes, habilidades, conocimientos, actitudes y progresos en la formación académica.</w:t>
      </w:r>
    </w:p>
    <w:p w14:paraId="4B6C6B30" w14:textId="77777777" w:rsidR="00EB7777" w:rsidRDefault="00EB7777" w:rsidP="00C928B6">
      <w:pPr>
        <w:pStyle w:val="Textoindependiente"/>
        <w:ind w:left="1560" w:hanging="1459"/>
      </w:pPr>
    </w:p>
    <w:p w14:paraId="1958F871" w14:textId="77777777" w:rsidR="00EB7777" w:rsidRDefault="00973742" w:rsidP="00C928B6">
      <w:pPr>
        <w:pStyle w:val="Textoindependiente"/>
        <w:ind w:left="1560" w:right="155" w:hanging="1459"/>
        <w:jc w:val="both"/>
      </w:pPr>
      <w:r>
        <w:rPr>
          <w:b/>
        </w:rPr>
        <w:t xml:space="preserve">Artículo 29: </w:t>
      </w:r>
      <w:r w:rsidR="00F32A45">
        <w:rPr>
          <w:b/>
        </w:rPr>
        <w:tab/>
      </w:r>
      <w:r>
        <w:t>Las actividades evaluativas formales que miden el logro de conocimientos, habilidades o destrezas de los núcleos temáticos del programa de asignatura se denominarán certámenes.</w:t>
      </w:r>
    </w:p>
    <w:p w14:paraId="053FBF07" w14:textId="77777777" w:rsidR="00EB7777" w:rsidRDefault="00EB7777" w:rsidP="00C928B6">
      <w:pPr>
        <w:pStyle w:val="Textoindependiente"/>
        <w:ind w:left="1560" w:hanging="1459"/>
      </w:pPr>
    </w:p>
    <w:p w14:paraId="799016F4" w14:textId="6FF1D70C" w:rsidR="00DC7088" w:rsidRDefault="00973742" w:rsidP="00C928B6">
      <w:pPr>
        <w:pStyle w:val="Textoindependiente"/>
        <w:spacing w:line="266" w:lineRule="exact"/>
        <w:ind w:left="1560" w:hanging="1513"/>
        <w:jc w:val="both"/>
      </w:pPr>
      <w:r>
        <w:rPr>
          <w:b/>
        </w:rPr>
        <w:t>Artículo 30:</w:t>
      </w:r>
      <w:r w:rsidR="00B06E07">
        <w:rPr>
          <w:b/>
        </w:rPr>
        <w:tab/>
      </w:r>
      <w:r w:rsidR="00B06E07">
        <w:t>El profesor deberá realizar al menos cuatro actividades evaluativas durante el semestre</w:t>
      </w:r>
      <w:r w:rsidR="00F32A45">
        <w:t>,</w:t>
      </w:r>
      <w:r w:rsidR="00B06E07">
        <w:t xml:space="preserve"> </w:t>
      </w:r>
      <w:r w:rsidR="00C928B6">
        <w:t>asignándole</w:t>
      </w:r>
      <w:r w:rsidR="00B06E07">
        <w:t xml:space="preserve"> a cada una de ellas una ponderación creciente</w:t>
      </w:r>
      <w:r w:rsidR="00106F29">
        <w:t xml:space="preserve">. </w:t>
      </w:r>
    </w:p>
    <w:p w14:paraId="27CD7D50" w14:textId="77777777" w:rsidR="00DC7088" w:rsidRDefault="00DC7088" w:rsidP="00C928B6">
      <w:pPr>
        <w:pStyle w:val="Textoindependiente"/>
        <w:spacing w:line="266" w:lineRule="exact"/>
        <w:ind w:left="1560" w:hanging="1513"/>
        <w:jc w:val="both"/>
      </w:pPr>
    </w:p>
    <w:p w14:paraId="114D247B" w14:textId="77777777" w:rsidR="00B06E07" w:rsidRDefault="00DC7088" w:rsidP="00C928B6">
      <w:pPr>
        <w:pStyle w:val="Textoindependiente"/>
        <w:spacing w:line="266" w:lineRule="exact"/>
        <w:ind w:left="1560" w:hanging="1513"/>
        <w:jc w:val="both"/>
      </w:pPr>
      <w:r w:rsidRPr="00A8693F">
        <w:rPr>
          <w:b/>
        </w:rPr>
        <w:t>Artículo 31:</w:t>
      </w:r>
      <w:r w:rsidRPr="00A8693F">
        <w:rPr>
          <w:b/>
        </w:rPr>
        <w:tab/>
      </w:r>
      <w:r w:rsidR="00106F29">
        <w:t xml:space="preserve">La última de </w:t>
      </w:r>
      <w:r w:rsidR="00A8693F">
        <w:t>las activ</w:t>
      </w:r>
      <w:bookmarkStart w:id="6" w:name="_GoBack"/>
      <w:bookmarkEnd w:id="6"/>
      <w:r w:rsidR="00A8693F">
        <w:t xml:space="preserve">idades de evaluación en todas las asignaturas de cada semestre </w:t>
      </w:r>
      <w:r w:rsidR="0037491D">
        <w:t xml:space="preserve">deberá tener </w:t>
      </w:r>
      <w:r w:rsidR="00F32A45">
        <w:t xml:space="preserve">una ponderación </w:t>
      </w:r>
      <w:r w:rsidR="0037491D">
        <w:t xml:space="preserve">equivalente </w:t>
      </w:r>
      <w:r w:rsidR="00260180">
        <w:t>al 40% de la nota final</w:t>
      </w:r>
      <w:r w:rsidR="0037491D">
        <w:t>.  Y d</w:t>
      </w:r>
      <w:r w:rsidR="00F32A45">
        <w:t xml:space="preserve">eberá poseer </w:t>
      </w:r>
      <w:r>
        <w:t xml:space="preserve">características de actividad </w:t>
      </w:r>
      <w:r w:rsidR="00A8693F">
        <w:t>acumulativa y culminante.</w:t>
      </w:r>
    </w:p>
    <w:p w14:paraId="577D41EC" w14:textId="77777777" w:rsidR="00EB7777" w:rsidRDefault="00B06E07" w:rsidP="00C928B6">
      <w:pPr>
        <w:ind w:left="1560" w:hanging="1513"/>
        <w:rPr>
          <w:b/>
          <w:sz w:val="24"/>
        </w:rPr>
      </w:pPr>
      <w:r>
        <w:rPr>
          <w:b/>
          <w:sz w:val="24"/>
        </w:rPr>
        <w:tab/>
      </w:r>
    </w:p>
    <w:p w14:paraId="7B56E042" w14:textId="77777777" w:rsidR="00EB7777" w:rsidRDefault="00A8693F" w:rsidP="00C928B6">
      <w:pPr>
        <w:pStyle w:val="Textoindependiente"/>
        <w:spacing w:before="97"/>
        <w:ind w:left="1560" w:right="158" w:hanging="1513"/>
        <w:jc w:val="both"/>
      </w:pPr>
      <w:r>
        <w:rPr>
          <w:b/>
        </w:rPr>
        <w:t>Artículo 32</w:t>
      </w:r>
      <w:r w:rsidR="00973742">
        <w:rPr>
          <w:b/>
        </w:rPr>
        <w:t xml:space="preserve">: </w:t>
      </w:r>
      <w:r>
        <w:rPr>
          <w:b/>
        </w:rPr>
        <w:tab/>
      </w:r>
      <w:r w:rsidR="00973742">
        <w:t>Las calificaciones se entregarán en la escala de 1 a 100. La nota mínima de</w:t>
      </w:r>
      <w:r>
        <w:t xml:space="preserve"> </w:t>
      </w:r>
      <w:r>
        <w:lastRenderedPageBreak/>
        <w:t xml:space="preserve">aprobación </w:t>
      </w:r>
      <w:r w:rsidR="00973742" w:rsidRPr="00A8693F">
        <w:t>será 51 con un 60% de exigencia académica. Todas las calificac</w:t>
      </w:r>
      <w:r w:rsidR="00973742">
        <w:t>iones se expresarán con números enteros.</w:t>
      </w:r>
    </w:p>
    <w:p w14:paraId="4EE648E6" w14:textId="77777777" w:rsidR="00A627F9" w:rsidRDefault="00A627F9" w:rsidP="00C928B6">
      <w:pPr>
        <w:pStyle w:val="Textoindependiente"/>
        <w:spacing w:before="97"/>
        <w:ind w:left="1560" w:right="158" w:hanging="1513"/>
        <w:jc w:val="both"/>
      </w:pPr>
    </w:p>
    <w:p w14:paraId="73878262" w14:textId="77777777" w:rsidR="005440A9" w:rsidRDefault="00A8693F" w:rsidP="00C928B6">
      <w:pPr>
        <w:pStyle w:val="Textoindependiente"/>
        <w:spacing w:before="10"/>
        <w:ind w:left="1560" w:hanging="1459"/>
        <w:jc w:val="both"/>
        <w:rPr>
          <w:sz w:val="22"/>
        </w:rPr>
      </w:pPr>
      <w:r w:rsidRPr="00A8693F">
        <w:rPr>
          <w:b/>
        </w:rPr>
        <w:t xml:space="preserve">Artículo 33: </w:t>
      </w:r>
      <w:r w:rsidRPr="00A8693F">
        <w:rPr>
          <w:b/>
        </w:rPr>
        <w:tab/>
      </w:r>
      <w:r w:rsidRPr="00A627F9">
        <w:t xml:space="preserve">El Consejo Académico de la UnACh, oído el Consejo de la Facultad, podrá </w:t>
      </w:r>
      <w:r w:rsidR="00A627F9">
        <w:t xml:space="preserve">autorizar requisitos especiales de aprobación para asignaturas </w:t>
      </w:r>
      <w:r w:rsidR="00790810">
        <w:t xml:space="preserve">Prácticas o que incluyan actividades de Laboratorios, </w:t>
      </w:r>
      <w:r w:rsidR="00A627F9">
        <w:t xml:space="preserve">considerando la singularidad de los saberes disciplinarios </w:t>
      </w:r>
      <w:r w:rsidR="005440A9">
        <w:t xml:space="preserve">y </w:t>
      </w:r>
      <w:r w:rsidRPr="00A627F9">
        <w:t>cumpliendo con el procedimiento administrativo que VRA establezca a este</w:t>
      </w:r>
      <w:r w:rsidR="005440A9">
        <w:t xml:space="preserve"> respecto. </w:t>
      </w:r>
    </w:p>
    <w:p w14:paraId="30A1D9D8" w14:textId="77777777" w:rsidR="005440A9" w:rsidRDefault="005440A9" w:rsidP="00C928B6">
      <w:pPr>
        <w:pStyle w:val="Textoindependiente"/>
        <w:spacing w:before="10"/>
        <w:ind w:left="1560" w:hanging="1459"/>
        <w:jc w:val="both"/>
      </w:pPr>
    </w:p>
    <w:p w14:paraId="4C2F1134" w14:textId="77777777" w:rsidR="00EB7777" w:rsidRDefault="00973742" w:rsidP="00C928B6">
      <w:pPr>
        <w:pStyle w:val="Textoindependiente"/>
        <w:spacing w:before="10"/>
        <w:ind w:left="1560"/>
        <w:jc w:val="both"/>
      </w:pPr>
      <w:r>
        <w:t>Lo anterior deberá quedar establecido en el programa de asignatura entregado al estudiante al inicio del semestre académico</w:t>
      </w:r>
      <w:r w:rsidR="005440A9">
        <w:t xml:space="preserve"> respectivo</w:t>
      </w:r>
      <w:r>
        <w:t>.</w:t>
      </w:r>
    </w:p>
    <w:p w14:paraId="44B3DAA5" w14:textId="77777777" w:rsidR="00EB7777" w:rsidRDefault="00EB7777" w:rsidP="00C928B6">
      <w:pPr>
        <w:pStyle w:val="Textoindependiente"/>
        <w:ind w:left="1560" w:hanging="1459"/>
      </w:pPr>
    </w:p>
    <w:p w14:paraId="42D7D537" w14:textId="77777777" w:rsidR="0037491D" w:rsidRDefault="00973742" w:rsidP="00C928B6">
      <w:pPr>
        <w:ind w:left="1559" w:hanging="1457"/>
        <w:jc w:val="both"/>
        <w:rPr>
          <w:sz w:val="24"/>
        </w:rPr>
      </w:pPr>
      <w:r>
        <w:rPr>
          <w:b/>
          <w:sz w:val="24"/>
        </w:rPr>
        <w:t>Artículo 3</w:t>
      </w:r>
      <w:r w:rsidR="0037491D">
        <w:rPr>
          <w:b/>
          <w:sz w:val="24"/>
        </w:rPr>
        <w:t>4</w:t>
      </w:r>
      <w:r>
        <w:rPr>
          <w:sz w:val="24"/>
        </w:rPr>
        <w:t>:</w:t>
      </w:r>
      <w:r w:rsidR="0037491D">
        <w:rPr>
          <w:sz w:val="24"/>
        </w:rPr>
        <w:t xml:space="preserve"> </w:t>
      </w:r>
      <w:r w:rsidR="0037491D">
        <w:rPr>
          <w:sz w:val="24"/>
        </w:rPr>
        <w:tab/>
      </w:r>
      <w:r w:rsidR="0037491D" w:rsidRPr="0037491D">
        <w:rPr>
          <w:sz w:val="24"/>
        </w:rPr>
        <w:t>La calificación final de cada asignatura será la que resulte de</w:t>
      </w:r>
      <w:r w:rsidR="0037491D">
        <w:rPr>
          <w:sz w:val="24"/>
        </w:rPr>
        <w:t xml:space="preserve">l promedio ponderado de las cuatro actividades evaluativas. </w:t>
      </w:r>
      <w:r w:rsidR="0037491D" w:rsidRPr="0037491D">
        <w:rPr>
          <w:sz w:val="24"/>
        </w:rPr>
        <w:t>Cuando el decimal sea cinco o superior, la calificación</w:t>
      </w:r>
      <w:r w:rsidR="0037491D">
        <w:rPr>
          <w:sz w:val="24"/>
        </w:rPr>
        <w:t xml:space="preserve"> </w:t>
      </w:r>
      <w:r w:rsidR="0037491D" w:rsidRPr="0037491D">
        <w:rPr>
          <w:sz w:val="24"/>
        </w:rPr>
        <w:t>corresponderá al entero inmediatamente superior</w:t>
      </w:r>
      <w:r w:rsidR="0037491D">
        <w:rPr>
          <w:sz w:val="24"/>
        </w:rPr>
        <w:t>.</w:t>
      </w:r>
    </w:p>
    <w:p w14:paraId="6D1B80AF" w14:textId="77777777" w:rsidR="0037491D" w:rsidRDefault="0037491D" w:rsidP="00C928B6">
      <w:pPr>
        <w:ind w:left="1559" w:hanging="1457"/>
        <w:jc w:val="both"/>
        <w:rPr>
          <w:sz w:val="24"/>
        </w:rPr>
      </w:pPr>
    </w:p>
    <w:p w14:paraId="47E1B8B4" w14:textId="77777777" w:rsidR="00C928B6" w:rsidRDefault="0037491D" w:rsidP="00C928B6">
      <w:pPr>
        <w:ind w:left="1559" w:hanging="1457"/>
        <w:jc w:val="both"/>
        <w:rPr>
          <w:sz w:val="24"/>
        </w:rPr>
      </w:pPr>
      <w:r w:rsidRPr="0037491D">
        <w:rPr>
          <w:b/>
          <w:sz w:val="24"/>
        </w:rPr>
        <w:t>Artículo 35</w:t>
      </w:r>
      <w:r>
        <w:rPr>
          <w:sz w:val="24"/>
        </w:rPr>
        <w:t xml:space="preserve">: </w:t>
      </w:r>
      <w:r>
        <w:rPr>
          <w:sz w:val="24"/>
        </w:rPr>
        <w:tab/>
        <w:t>El estudiante que al término de su semestre haya obtenido una calificación final menor a 51</w:t>
      </w:r>
      <w:r w:rsidR="00CA74B0">
        <w:rPr>
          <w:sz w:val="24"/>
        </w:rPr>
        <w:t xml:space="preserve">, tendrá derecho a un Examen Recuperativo único, </w:t>
      </w:r>
      <w:r w:rsidR="00C928B6">
        <w:rPr>
          <w:sz w:val="24"/>
        </w:rPr>
        <w:t>la calificación final de la asignatura será el resultado del promedio ponderado de la nota de presentación y la nota del examen recuperativo, como sigue:</w:t>
      </w:r>
    </w:p>
    <w:p w14:paraId="3E9A8BFC" w14:textId="1A08A281" w:rsidR="00C928B6" w:rsidRDefault="00C928B6" w:rsidP="00C928B6">
      <w:pPr>
        <w:pStyle w:val="Prrafodelista"/>
        <w:numPr>
          <w:ilvl w:val="0"/>
          <w:numId w:val="8"/>
        </w:numPr>
        <w:jc w:val="both"/>
        <w:rPr>
          <w:sz w:val="24"/>
        </w:rPr>
      </w:pPr>
      <w:r>
        <w:rPr>
          <w:sz w:val="24"/>
        </w:rPr>
        <w:t>Nota de presentación: 60%</w:t>
      </w:r>
    </w:p>
    <w:p w14:paraId="584EF6F1" w14:textId="724B36E9" w:rsidR="00C928B6" w:rsidRDefault="00C928B6" w:rsidP="00C928B6">
      <w:pPr>
        <w:pStyle w:val="Prrafodelista"/>
        <w:numPr>
          <w:ilvl w:val="0"/>
          <w:numId w:val="8"/>
        </w:numPr>
        <w:jc w:val="both"/>
        <w:rPr>
          <w:sz w:val="24"/>
        </w:rPr>
      </w:pPr>
      <w:r>
        <w:rPr>
          <w:sz w:val="24"/>
        </w:rPr>
        <w:t>Examen recuperativo: 40%</w:t>
      </w:r>
    </w:p>
    <w:p w14:paraId="4A866ACD" w14:textId="4CBF3780" w:rsidR="00C928B6" w:rsidRPr="00C928B6" w:rsidRDefault="00C928B6" w:rsidP="00C928B6">
      <w:pPr>
        <w:ind w:left="1560"/>
        <w:jc w:val="both"/>
        <w:rPr>
          <w:sz w:val="24"/>
        </w:rPr>
      </w:pPr>
      <w:r>
        <w:rPr>
          <w:sz w:val="24"/>
        </w:rPr>
        <w:t>Para aprobar la asignatura el alumno deberá obtener un promedio igual o superior a 51.</w:t>
      </w:r>
    </w:p>
    <w:p w14:paraId="35806CDD" w14:textId="77777777" w:rsidR="00EB7777" w:rsidRDefault="00973742" w:rsidP="00C928B6">
      <w:pPr>
        <w:pStyle w:val="Textoindependiente"/>
        <w:spacing w:before="97"/>
        <w:ind w:left="1560" w:hanging="1418"/>
        <w:jc w:val="both"/>
      </w:pPr>
      <w:r>
        <w:rPr>
          <w:b/>
        </w:rPr>
        <w:t>Artículo 36</w:t>
      </w:r>
      <w:r>
        <w:t>:   El estudiante que definitivamente no aprobare una asignatura luego de</w:t>
      </w:r>
      <w:r>
        <w:rPr>
          <w:spacing w:val="39"/>
        </w:rPr>
        <w:t xml:space="preserve"> </w:t>
      </w:r>
      <w:r>
        <w:t>rendir</w:t>
      </w:r>
      <w:r w:rsidR="009E4558">
        <w:t xml:space="preserve"> </w:t>
      </w:r>
      <w:r>
        <w:t xml:space="preserve">el </w:t>
      </w:r>
      <w:r w:rsidR="00BD0D5F">
        <w:t>E</w:t>
      </w:r>
      <w:r>
        <w:t>xamen</w:t>
      </w:r>
      <w:r w:rsidR="00BD0D5F">
        <w:t xml:space="preserve"> Recuperativo, sea esto por no </w:t>
      </w:r>
      <w:r w:rsidR="00A534C6">
        <w:t xml:space="preserve">conseguir </w:t>
      </w:r>
      <w:r w:rsidR="009E4558">
        <w:t>la nota mínima</w:t>
      </w:r>
      <w:r>
        <w:rPr>
          <w:spacing w:val="47"/>
        </w:rPr>
        <w:t xml:space="preserve"> </w:t>
      </w:r>
      <w:r>
        <w:t>de</w:t>
      </w:r>
      <w:r w:rsidR="00BD0D5F">
        <w:t xml:space="preserve"> </w:t>
      </w:r>
      <w:r>
        <w:t>aprobación o por no presentación</w:t>
      </w:r>
      <w:r w:rsidR="00BD0D5F">
        <w:t xml:space="preserve"> del estudiante al Examen</w:t>
      </w:r>
      <w:r>
        <w:t>, deberá cursar nuevamente la asignatura, si el marco reglamentario se lo admite.</w:t>
      </w:r>
    </w:p>
    <w:p w14:paraId="1ADD2FC8" w14:textId="77777777" w:rsidR="00EB7777" w:rsidRDefault="00EB7777" w:rsidP="00C928B6">
      <w:pPr>
        <w:pStyle w:val="Textoindependiente"/>
        <w:ind w:left="1560" w:hanging="1418"/>
      </w:pPr>
    </w:p>
    <w:p w14:paraId="327EC8CD" w14:textId="77777777" w:rsidR="00A31220" w:rsidRDefault="00973742" w:rsidP="00C928B6">
      <w:pPr>
        <w:pStyle w:val="Textoindependiente"/>
        <w:ind w:left="1560" w:right="156" w:hanging="1459"/>
        <w:jc w:val="both"/>
      </w:pPr>
      <w:r>
        <w:rPr>
          <w:b/>
        </w:rPr>
        <w:t xml:space="preserve">Artículo 37: </w:t>
      </w:r>
      <w:r w:rsidR="00BD0D5F">
        <w:rPr>
          <w:b/>
        </w:rPr>
        <w:tab/>
      </w:r>
      <w:r>
        <w:t>Los estudiantes deberán rendir obligatoriamente en las fechas dispuestas para ello, l</w:t>
      </w:r>
      <w:r w:rsidR="00BD0D5F">
        <w:t xml:space="preserve">as Actividades Evaluativas (actividades en terreno, </w:t>
      </w:r>
      <w:r>
        <w:t>talleres, controles de</w:t>
      </w:r>
      <w:r w:rsidR="00BD0D5F">
        <w:t xml:space="preserve"> lecturas, laboratorio,</w:t>
      </w:r>
      <w:r>
        <w:t xml:space="preserve"> entrega de ensayos, </w:t>
      </w:r>
      <w:r w:rsidR="00BD0D5F">
        <w:t>o las demás obligaciones académicas establecidas en el programa respectivo</w:t>
      </w:r>
      <w:r w:rsidR="00A534C6">
        <w:t>)</w:t>
      </w:r>
      <w:r>
        <w:t xml:space="preserve">. En caso contrario, quedarán registrados como NCR al final del período. </w:t>
      </w:r>
    </w:p>
    <w:p w14:paraId="44EA1C57" w14:textId="77777777" w:rsidR="00A31220" w:rsidRDefault="00A31220" w:rsidP="00C928B6">
      <w:pPr>
        <w:pStyle w:val="Textoindependiente"/>
        <w:ind w:left="1560" w:right="156" w:hanging="1459"/>
        <w:jc w:val="both"/>
      </w:pPr>
    </w:p>
    <w:p w14:paraId="644E1476" w14:textId="77777777" w:rsidR="00EB7777" w:rsidRPr="00BD0D5F" w:rsidRDefault="00A534C6" w:rsidP="00C928B6">
      <w:pPr>
        <w:pStyle w:val="Textoindependiente"/>
        <w:ind w:left="1560" w:right="156" w:hanging="1560"/>
        <w:jc w:val="both"/>
      </w:pPr>
      <w:r w:rsidRPr="00A534C6">
        <w:rPr>
          <w:b/>
        </w:rPr>
        <w:t>Artículo 38:</w:t>
      </w:r>
      <w:r w:rsidRPr="00A534C6">
        <w:rPr>
          <w:b/>
        </w:rPr>
        <w:tab/>
      </w:r>
      <w:r w:rsidR="00973742">
        <w:t xml:space="preserve">Sin </w:t>
      </w:r>
      <w:r w:rsidR="00A31220">
        <w:t xml:space="preserve">perjuicio de lo anterior, </w:t>
      </w:r>
      <w:r w:rsidR="00973742">
        <w:t>en los casos excepcionales que a continuación se detallan los alumnos que contravengan esta disposición podrán superar la situación de incump</w:t>
      </w:r>
      <w:r w:rsidR="00A31220">
        <w:t xml:space="preserve">limiento, </w:t>
      </w:r>
      <w:r w:rsidR="00973742" w:rsidRPr="00BD0D5F">
        <w:t>por</w:t>
      </w:r>
      <w:r w:rsidR="00973742" w:rsidRPr="00BD0D5F">
        <w:rPr>
          <w:spacing w:val="-9"/>
        </w:rPr>
        <w:t xml:space="preserve"> </w:t>
      </w:r>
      <w:r w:rsidR="00973742" w:rsidRPr="00BD0D5F">
        <w:t>una</w:t>
      </w:r>
      <w:r w:rsidR="00973742" w:rsidRPr="00BD0D5F">
        <w:rPr>
          <w:spacing w:val="-7"/>
        </w:rPr>
        <w:t xml:space="preserve"> </w:t>
      </w:r>
      <w:r w:rsidR="00973742" w:rsidRPr="00BD0D5F">
        <w:t>única</w:t>
      </w:r>
      <w:r w:rsidR="00973742" w:rsidRPr="00BD0D5F">
        <w:rPr>
          <w:spacing w:val="-9"/>
        </w:rPr>
        <w:t xml:space="preserve"> </w:t>
      </w:r>
      <w:r w:rsidR="00973742" w:rsidRPr="00BD0D5F">
        <w:t>vez</w:t>
      </w:r>
      <w:r w:rsidR="00973742" w:rsidRPr="00BD0D5F">
        <w:rPr>
          <w:spacing w:val="-7"/>
        </w:rPr>
        <w:t xml:space="preserve"> </w:t>
      </w:r>
      <w:r w:rsidR="00973742" w:rsidRPr="00BD0D5F">
        <w:t>en</w:t>
      </w:r>
      <w:r w:rsidR="00973742" w:rsidRPr="00BD0D5F">
        <w:rPr>
          <w:spacing w:val="-9"/>
        </w:rPr>
        <w:t xml:space="preserve"> </w:t>
      </w:r>
      <w:r w:rsidR="00973742" w:rsidRPr="00BD0D5F">
        <w:t>la</w:t>
      </w:r>
      <w:r w:rsidR="00973742" w:rsidRPr="00BD0D5F">
        <w:rPr>
          <w:spacing w:val="-6"/>
        </w:rPr>
        <w:t xml:space="preserve"> </w:t>
      </w:r>
      <w:r w:rsidR="00973742" w:rsidRPr="00BD0D5F">
        <w:t>asignatura, podrá rendir un Certamen Globalizador de carácter acumulativo al</w:t>
      </w:r>
      <w:r w:rsidR="00973742" w:rsidRPr="00BD0D5F">
        <w:rPr>
          <w:spacing w:val="-34"/>
        </w:rPr>
        <w:t xml:space="preserve"> </w:t>
      </w:r>
      <w:r w:rsidR="00973742" w:rsidRPr="00BD0D5F">
        <w:t>final del período, sin necesidad de presentar documentación alguna, cuya calificación</w:t>
      </w:r>
      <w:r w:rsidR="00973742" w:rsidRPr="00BD0D5F">
        <w:rPr>
          <w:spacing w:val="-4"/>
        </w:rPr>
        <w:t xml:space="preserve"> </w:t>
      </w:r>
      <w:r w:rsidR="00973742" w:rsidRPr="00BD0D5F">
        <w:t>sustituirá</w:t>
      </w:r>
      <w:r w:rsidR="00973742" w:rsidRPr="00BD0D5F">
        <w:rPr>
          <w:spacing w:val="-5"/>
        </w:rPr>
        <w:t xml:space="preserve"> </w:t>
      </w:r>
      <w:r w:rsidR="00973742" w:rsidRPr="00BD0D5F">
        <w:t>la</w:t>
      </w:r>
      <w:r w:rsidR="00973742" w:rsidRPr="00BD0D5F">
        <w:rPr>
          <w:spacing w:val="-7"/>
        </w:rPr>
        <w:t xml:space="preserve"> </w:t>
      </w:r>
      <w:r w:rsidR="00973742" w:rsidRPr="00BD0D5F">
        <w:t>de</w:t>
      </w:r>
      <w:r w:rsidR="00BD0D5F">
        <w:t xml:space="preserve"> la Actividad Evaluativa </w:t>
      </w:r>
      <w:r w:rsidR="00973742" w:rsidRPr="00BD0D5F">
        <w:t>no</w:t>
      </w:r>
      <w:r w:rsidR="00973742" w:rsidRPr="00BD0D5F">
        <w:rPr>
          <w:spacing w:val="-4"/>
        </w:rPr>
        <w:t xml:space="preserve"> </w:t>
      </w:r>
      <w:r w:rsidR="00973742" w:rsidRPr="00BD0D5F">
        <w:t>re</w:t>
      </w:r>
      <w:r w:rsidR="00BD0D5F">
        <w:t>alizada</w:t>
      </w:r>
      <w:r w:rsidR="00973742" w:rsidRPr="00BD0D5F">
        <w:t>.</w:t>
      </w:r>
      <w:r w:rsidR="00973742" w:rsidRPr="00BD0D5F">
        <w:rPr>
          <w:spacing w:val="-3"/>
        </w:rPr>
        <w:t xml:space="preserve"> </w:t>
      </w:r>
      <w:r w:rsidR="00973742" w:rsidRPr="00BD0D5F">
        <w:t>Si</w:t>
      </w:r>
      <w:r w:rsidR="00973742" w:rsidRPr="00BD0D5F">
        <w:rPr>
          <w:spacing w:val="-4"/>
        </w:rPr>
        <w:t xml:space="preserve"> </w:t>
      </w:r>
      <w:r w:rsidR="00973742" w:rsidRPr="00BD0D5F">
        <w:t>un</w:t>
      </w:r>
      <w:r w:rsidR="00973742" w:rsidRPr="00BD0D5F">
        <w:rPr>
          <w:spacing w:val="-4"/>
        </w:rPr>
        <w:t xml:space="preserve"> </w:t>
      </w:r>
      <w:r w:rsidR="00973742" w:rsidRPr="00BD0D5F">
        <w:t>estudiante</w:t>
      </w:r>
      <w:r w:rsidR="00973742" w:rsidRPr="00BD0D5F">
        <w:rPr>
          <w:spacing w:val="-5"/>
        </w:rPr>
        <w:t xml:space="preserve"> </w:t>
      </w:r>
      <w:r w:rsidR="00973742" w:rsidRPr="00BD0D5F">
        <w:t>no</w:t>
      </w:r>
      <w:r w:rsidR="00973742" w:rsidRPr="00BD0D5F">
        <w:rPr>
          <w:spacing w:val="-4"/>
        </w:rPr>
        <w:t xml:space="preserve"> </w:t>
      </w:r>
      <w:r w:rsidR="00973742" w:rsidRPr="00BD0D5F">
        <w:t>se presentare a</w:t>
      </w:r>
      <w:r w:rsidR="00A31220">
        <w:t xml:space="preserve"> cumplir con esta Actividad Evaluati</w:t>
      </w:r>
      <w:r w:rsidR="00BD0D5F">
        <w:t xml:space="preserve">va </w:t>
      </w:r>
      <w:r w:rsidR="00973742" w:rsidRPr="00BD0D5F">
        <w:t>perderá la</w:t>
      </w:r>
      <w:r w:rsidR="00973742" w:rsidRPr="00BD0D5F">
        <w:rPr>
          <w:spacing w:val="-4"/>
        </w:rPr>
        <w:t xml:space="preserve"> </w:t>
      </w:r>
      <w:r w:rsidR="00973742" w:rsidRPr="00BD0D5F">
        <w:t>asignatura.</w:t>
      </w:r>
    </w:p>
    <w:p w14:paraId="2273F16C" w14:textId="77777777" w:rsidR="00EB7777" w:rsidRDefault="00EB7777" w:rsidP="00C928B6">
      <w:pPr>
        <w:pStyle w:val="Textoindependiente"/>
        <w:spacing w:before="2"/>
        <w:ind w:left="1560" w:hanging="1560"/>
        <w:rPr>
          <w:sz w:val="14"/>
        </w:rPr>
      </w:pPr>
    </w:p>
    <w:p w14:paraId="55018E0E" w14:textId="77777777" w:rsidR="00EB7777" w:rsidRDefault="00973742" w:rsidP="00C928B6">
      <w:pPr>
        <w:ind w:left="1560" w:hanging="1560"/>
        <w:jc w:val="both"/>
        <w:rPr>
          <w:sz w:val="24"/>
          <w:szCs w:val="24"/>
        </w:rPr>
      </w:pPr>
      <w:r>
        <w:rPr>
          <w:b/>
        </w:rPr>
        <w:t xml:space="preserve">Artículo </w:t>
      </w:r>
      <w:r w:rsidR="00972012">
        <w:rPr>
          <w:b/>
        </w:rPr>
        <w:t>39</w:t>
      </w:r>
      <w:r>
        <w:t xml:space="preserve">: </w:t>
      </w:r>
      <w:r w:rsidR="00A534C6">
        <w:tab/>
      </w:r>
      <w:r w:rsidRPr="007A549F">
        <w:rPr>
          <w:sz w:val="24"/>
          <w:szCs w:val="24"/>
          <w:shd w:val="clear" w:color="auto" w:fill="FFFF00"/>
        </w:rPr>
        <w:t>La aprobación de cada asignatura requiere el cumplimiento de todos los requisitos establecidos en el programa, incluida la asistencia a clases, la que no</w:t>
      </w:r>
      <w:r w:rsidRPr="007A549F">
        <w:rPr>
          <w:spacing w:val="-13"/>
          <w:sz w:val="24"/>
          <w:szCs w:val="24"/>
          <w:shd w:val="clear" w:color="auto" w:fill="FFFF00"/>
        </w:rPr>
        <w:t xml:space="preserve"> </w:t>
      </w:r>
      <w:r w:rsidRPr="007A549F">
        <w:rPr>
          <w:sz w:val="24"/>
          <w:szCs w:val="24"/>
          <w:shd w:val="clear" w:color="auto" w:fill="FFFF00"/>
        </w:rPr>
        <w:t>podrá</w:t>
      </w:r>
      <w:r w:rsidRPr="007A549F">
        <w:rPr>
          <w:spacing w:val="-15"/>
          <w:sz w:val="24"/>
          <w:szCs w:val="24"/>
          <w:shd w:val="clear" w:color="auto" w:fill="FFFF00"/>
        </w:rPr>
        <w:t xml:space="preserve"> </w:t>
      </w:r>
      <w:r w:rsidRPr="007A549F">
        <w:rPr>
          <w:sz w:val="24"/>
          <w:szCs w:val="24"/>
          <w:shd w:val="clear" w:color="auto" w:fill="FFFF00"/>
        </w:rPr>
        <w:t>ser</w:t>
      </w:r>
      <w:r w:rsidRPr="007A549F">
        <w:rPr>
          <w:spacing w:val="-14"/>
          <w:sz w:val="24"/>
          <w:szCs w:val="24"/>
          <w:shd w:val="clear" w:color="auto" w:fill="FFFF00"/>
        </w:rPr>
        <w:t xml:space="preserve"> </w:t>
      </w:r>
      <w:r w:rsidRPr="007A549F">
        <w:rPr>
          <w:sz w:val="24"/>
          <w:szCs w:val="24"/>
          <w:shd w:val="clear" w:color="auto" w:fill="FFFF00"/>
        </w:rPr>
        <w:t>inferior</w:t>
      </w:r>
      <w:r w:rsidRPr="007A549F">
        <w:rPr>
          <w:spacing w:val="-14"/>
          <w:sz w:val="24"/>
          <w:szCs w:val="24"/>
          <w:shd w:val="clear" w:color="auto" w:fill="FFFF00"/>
        </w:rPr>
        <w:t xml:space="preserve"> </w:t>
      </w:r>
      <w:r w:rsidRPr="007A549F">
        <w:rPr>
          <w:sz w:val="24"/>
          <w:szCs w:val="24"/>
          <w:shd w:val="clear" w:color="auto" w:fill="FFFF00"/>
        </w:rPr>
        <w:t>al</w:t>
      </w:r>
      <w:r w:rsidRPr="007A549F">
        <w:rPr>
          <w:spacing w:val="-13"/>
          <w:sz w:val="24"/>
          <w:szCs w:val="24"/>
          <w:shd w:val="clear" w:color="auto" w:fill="FFFF00"/>
        </w:rPr>
        <w:t xml:space="preserve"> </w:t>
      </w:r>
      <w:r w:rsidRPr="007A549F">
        <w:rPr>
          <w:sz w:val="24"/>
          <w:szCs w:val="24"/>
          <w:shd w:val="clear" w:color="auto" w:fill="FFFF00"/>
        </w:rPr>
        <w:t>70%</w:t>
      </w:r>
      <w:r w:rsidRPr="007A549F">
        <w:rPr>
          <w:spacing w:val="-14"/>
          <w:sz w:val="24"/>
          <w:szCs w:val="24"/>
          <w:shd w:val="clear" w:color="auto" w:fill="FFFF00"/>
        </w:rPr>
        <w:t xml:space="preserve"> </w:t>
      </w:r>
      <w:r w:rsidRPr="007A549F">
        <w:rPr>
          <w:sz w:val="24"/>
          <w:szCs w:val="24"/>
          <w:shd w:val="clear" w:color="auto" w:fill="FFFF00"/>
        </w:rPr>
        <w:t>de</w:t>
      </w:r>
      <w:r w:rsidRPr="007A549F">
        <w:rPr>
          <w:spacing w:val="-14"/>
          <w:sz w:val="24"/>
          <w:szCs w:val="24"/>
          <w:shd w:val="clear" w:color="auto" w:fill="FFFF00"/>
        </w:rPr>
        <w:t xml:space="preserve"> </w:t>
      </w:r>
      <w:r w:rsidRPr="007A549F">
        <w:rPr>
          <w:sz w:val="24"/>
          <w:szCs w:val="24"/>
          <w:shd w:val="clear" w:color="auto" w:fill="FFFF00"/>
        </w:rPr>
        <w:t>las</w:t>
      </w:r>
      <w:r w:rsidRPr="007A549F">
        <w:rPr>
          <w:spacing w:val="-13"/>
          <w:sz w:val="24"/>
          <w:szCs w:val="24"/>
          <w:shd w:val="clear" w:color="auto" w:fill="FFFF00"/>
        </w:rPr>
        <w:t xml:space="preserve"> </w:t>
      </w:r>
      <w:r w:rsidRPr="007A549F">
        <w:rPr>
          <w:sz w:val="24"/>
          <w:szCs w:val="24"/>
          <w:shd w:val="clear" w:color="auto" w:fill="FFFF00"/>
        </w:rPr>
        <w:t>clases</w:t>
      </w:r>
      <w:r w:rsidRPr="007A549F">
        <w:rPr>
          <w:spacing w:val="-13"/>
          <w:sz w:val="24"/>
          <w:szCs w:val="24"/>
          <w:shd w:val="clear" w:color="auto" w:fill="FFFF00"/>
        </w:rPr>
        <w:t xml:space="preserve"> </w:t>
      </w:r>
      <w:r w:rsidRPr="007A549F">
        <w:rPr>
          <w:sz w:val="24"/>
          <w:szCs w:val="24"/>
          <w:shd w:val="clear" w:color="auto" w:fill="FFFF00"/>
        </w:rPr>
        <w:t>efectivamente</w:t>
      </w:r>
      <w:r w:rsidRPr="007A549F">
        <w:rPr>
          <w:spacing w:val="-14"/>
          <w:sz w:val="24"/>
          <w:szCs w:val="24"/>
          <w:shd w:val="clear" w:color="auto" w:fill="FFFF00"/>
        </w:rPr>
        <w:t xml:space="preserve"> </w:t>
      </w:r>
      <w:r w:rsidRPr="007A549F">
        <w:rPr>
          <w:sz w:val="24"/>
          <w:szCs w:val="24"/>
          <w:shd w:val="clear" w:color="auto" w:fill="FFFF00"/>
        </w:rPr>
        <w:t>realizadas,</w:t>
      </w:r>
      <w:r w:rsidRPr="007A549F">
        <w:rPr>
          <w:spacing w:val="-13"/>
          <w:sz w:val="24"/>
          <w:szCs w:val="24"/>
          <w:shd w:val="clear" w:color="auto" w:fill="FFFF00"/>
        </w:rPr>
        <w:t xml:space="preserve"> </w:t>
      </w:r>
      <w:r w:rsidRPr="007A549F">
        <w:rPr>
          <w:sz w:val="24"/>
          <w:szCs w:val="24"/>
          <w:shd w:val="clear" w:color="auto" w:fill="FFFF00"/>
        </w:rPr>
        <w:t xml:space="preserve">incluyendo en el cómputo los días de inasistencia por matrícula tardía, licencias médicas o por </w:t>
      </w:r>
      <w:r w:rsidRPr="007A549F">
        <w:rPr>
          <w:sz w:val="24"/>
          <w:szCs w:val="24"/>
          <w:shd w:val="clear" w:color="auto" w:fill="FFFF00"/>
        </w:rPr>
        <w:lastRenderedPageBreak/>
        <w:t>razones de fuerza mayor ocurridas en el transcurso del período académico</w:t>
      </w:r>
      <w:r w:rsidRPr="009E4558">
        <w:rPr>
          <w:sz w:val="24"/>
          <w:szCs w:val="24"/>
        </w:rPr>
        <w:t>.</w:t>
      </w:r>
    </w:p>
    <w:p w14:paraId="37B3966A" w14:textId="77777777" w:rsidR="005C474B" w:rsidRDefault="005C474B" w:rsidP="00C928B6">
      <w:pPr>
        <w:ind w:left="1560" w:hanging="1560"/>
        <w:jc w:val="both"/>
        <w:rPr>
          <w:sz w:val="24"/>
          <w:szCs w:val="24"/>
        </w:rPr>
      </w:pPr>
    </w:p>
    <w:p w14:paraId="7F9E267D" w14:textId="77777777" w:rsidR="005C474B" w:rsidRPr="009E4558" w:rsidRDefault="005C474B" w:rsidP="00C928B6">
      <w:pPr>
        <w:ind w:left="1560" w:hanging="1560"/>
        <w:jc w:val="both"/>
        <w:rPr>
          <w:sz w:val="24"/>
          <w:szCs w:val="24"/>
        </w:rPr>
      </w:pPr>
      <w:r>
        <w:rPr>
          <w:sz w:val="24"/>
          <w:szCs w:val="24"/>
        </w:rPr>
        <w:tab/>
        <w:t>Sin perjuicio de lo anterior, el Consejo de la Facultad, oído el Consejo de Carrera podrá autorizar al inicio del semestre respectivo</w:t>
      </w:r>
      <w:r w:rsidR="00973742">
        <w:rPr>
          <w:sz w:val="24"/>
          <w:szCs w:val="24"/>
        </w:rPr>
        <w:t>, dentro del plazo de matrículas establecido en el Calendario Académico</w:t>
      </w:r>
      <w:r>
        <w:rPr>
          <w:sz w:val="24"/>
          <w:szCs w:val="24"/>
        </w:rPr>
        <w:t>, un régimen especial de asistencia a los estudiantes que lo soliciten por escrito. Con todo, esta autorización no podrá definir una asistencia menor al 50% de la asistencia del semestre en la asignatura referida.</w:t>
      </w:r>
    </w:p>
    <w:p w14:paraId="71377C46" w14:textId="77777777" w:rsidR="00EB7777" w:rsidRDefault="00EB7777" w:rsidP="00C928B6">
      <w:pPr>
        <w:pStyle w:val="Textoindependiente"/>
        <w:spacing w:before="11"/>
        <w:ind w:left="1560" w:hanging="1459"/>
      </w:pPr>
    </w:p>
    <w:p w14:paraId="78A774CC" w14:textId="77777777" w:rsidR="009E4558" w:rsidRPr="007D4928" w:rsidRDefault="009E4558" w:rsidP="00C928B6">
      <w:pPr>
        <w:ind w:left="1560" w:hanging="1560"/>
        <w:jc w:val="both"/>
        <w:rPr>
          <w:lang w:val="es-ES_tradnl"/>
        </w:rPr>
      </w:pPr>
      <w:r>
        <w:rPr>
          <w:b/>
          <w:sz w:val="24"/>
        </w:rPr>
        <w:t xml:space="preserve">Artículo </w:t>
      </w:r>
      <w:r w:rsidR="005C474B">
        <w:rPr>
          <w:b/>
          <w:sz w:val="24"/>
        </w:rPr>
        <w:t>4</w:t>
      </w:r>
      <w:r w:rsidR="00972012">
        <w:rPr>
          <w:b/>
          <w:sz w:val="24"/>
        </w:rPr>
        <w:t>0</w:t>
      </w:r>
      <w:r>
        <w:rPr>
          <w:sz w:val="24"/>
        </w:rPr>
        <w:t>:</w:t>
      </w:r>
      <w:r w:rsidRPr="00A31220">
        <w:t xml:space="preserve"> </w:t>
      </w:r>
      <w:r>
        <w:tab/>
      </w:r>
      <w:r w:rsidRPr="00652536">
        <w:rPr>
          <w:iCs/>
          <w:sz w:val="24"/>
          <w:szCs w:val="24"/>
        </w:rPr>
        <w:t>El estudiante tiene el derecho de conocer el resultado de sus evaluaciones en un plazo no mayor a 10 días hábiles desde que ésta ha sido aplicada. Del mismo modo, tiene el derecho de conocer los criterios y las pautas de corrección y las orientaciones sobre la calidad de las respuestas entregadas, a objeto de darle a los procesos evaluativos el valor real para el desarrollo de las habilidades, destrezas y competencias comprometidas para el proceso formativo.</w:t>
      </w:r>
    </w:p>
    <w:p w14:paraId="4B38C18D" w14:textId="77777777" w:rsidR="009E4558" w:rsidRDefault="009E4558" w:rsidP="00C928B6">
      <w:pPr>
        <w:pStyle w:val="Textoindependiente"/>
        <w:ind w:left="1560" w:hanging="1459"/>
      </w:pPr>
    </w:p>
    <w:p w14:paraId="5B661969" w14:textId="77777777" w:rsidR="001719F3" w:rsidRPr="001719F3" w:rsidRDefault="00972012" w:rsidP="00C928B6">
      <w:pPr>
        <w:pStyle w:val="Textoindependiente"/>
        <w:ind w:left="1560" w:hanging="1459"/>
        <w:jc w:val="both"/>
        <w:rPr>
          <w:lang w:val="es-ES_tradnl"/>
        </w:rPr>
      </w:pPr>
      <w:r>
        <w:rPr>
          <w:b/>
        </w:rPr>
        <w:t>Artículo 41</w:t>
      </w:r>
      <w:r w:rsidR="001719F3" w:rsidRPr="001719F3">
        <w:rPr>
          <w:b/>
        </w:rPr>
        <w:t>:</w:t>
      </w:r>
      <w:r w:rsidR="001719F3">
        <w:t xml:space="preserve"> </w:t>
      </w:r>
      <w:r w:rsidR="001719F3">
        <w:tab/>
      </w:r>
      <w:r w:rsidR="001719F3" w:rsidRPr="001719F3">
        <w:rPr>
          <w:iCs/>
        </w:rPr>
        <w:t xml:space="preserve">Si </w:t>
      </w:r>
      <w:r w:rsidR="00F544AD">
        <w:rPr>
          <w:iCs/>
        </w:rPr>
        <w:t xml:space="preserve">en la entrega </w:t>
      </w:r>
      <w:r w:rsidR="001719F3" w:rsidRPr="001719F3">
        <w:rPr>
          <w:iCs/>
        </w:rPr>
        <w:t>de l</w:t>
      </w:r>
      <w:r w:rsidR="001719F3">
        <w:rPr>
          <w:iCs/>
        </w:rPr>
        <w:t xml:space="preserve">as calificaciones luego </w:t>
      </w:r>
      <w:r w:rsidR="001719F3" w:rsidRPr="001719F3">
        <w:rPr>
          <w:iCs/>
        </w:rPr>
        <w:t xml:space="preserve">de una </w:t>
      </w:r>
      <w:r w:rsidR="00F544AD">
        <w:rPr>
          <w:iCs/>
        </w:rPr>
        <w:t xml:space="preserve">actividad </w:t>
      </w:r>
      <w:r w:rsidR="001719F3" w:rsidRPr="001719F3">
        <w:rPr>
          <w:iCs/>
        </w:rPr>
        <w:t>evalua</w:t>
      </w:r>
      <w:r w:rsidR="00F544AD">
        <w:rPr>
          <w:iCs/>
        </w:rPr>
        <w:t xml:space="preserve">tiva </w:t>
      </w:r>
      <w:r w:rsidR="001719F3" w:rsidRPr="001719F3">
        <w:rPr>
          <w:iCs/>
        </w:rPr>
        <w:t xml:space="preserve">en una asignatura determinada el estudiante </w:t>
      </w:r>
      <w:r w:rsidR="00F544AD">
        <w:rPr>
          <w:iCs/>
        </w:rPr>
        <w:t xml:space="preserve">llegara a </w:t>
      </w:r>
      <w:r w:rsidR="001719F3" w:rsidRPr="001719F3">
        <w:rPr>
          <w:iCs/>
        </w:rPr>
        <w:t>considera</w:t>
      </w:r>
      <w:r w:rsidR="00F544AD">
        <w:rPr>
          <w:iCs/>
        </w:rPr>
        <w:t>r</w:t>
      </w:r>
      <w:r w:rsidR="001719F3" w:rsidRPr="001719F3">
        <w:rPr>
          <w:iCs/>
        </w:rPr>
        <w:t xml:space="preserve"> que la calificación no se ajusta a criterios objetivos de análisis o corrección, podrá solicitar al </w:t>
      </w:r>
      <w:r w:rsidR="00F544AD">
        <w:rPr>
          <w:iCs/>
        </w:rPr>
        <w:t xml:space="preserve">académico respectivo </w:t>
      </w:r>
      <w:r w:rsidR="001719F3" w:rsidRPr="001719F3">
        <w:rPr>
          <w:iCs/>
        </w:rPr>
        <w:t>información aclaratoria</w:t>
      </w:r>
      <w:r w:rsidR="00F544AD">
        <w:rPr>
          <w:iCs/>
        </w:rPr>
        <w:t xml:space="preserve"> sobre el particular</w:t>
      </w:r>
      <w:r w:rsidR="001719F3" w:rsidRPr="001719F3">
        <w:rPr>
          <w:iCs/>
        </w:rPr>
        <w:t xml:space="preserve">. Si luego de tales aclaraciones el estudiante </w:t>
      </w:r>
      <w:r w:rsidR="00F544AD">
        <w:rPr>
          <w:iCs/>
        </w:rPr>
        <w:t xml:space="preserve">llegara a </w:t>
      </w:r>
      <w:r w:rsidR="001719F3" w:rsidRPr="001719F3">
        <w:rPr>
          <w:iCs/>
        </w:rPr>
        <w:t>considera</w:t>
      </w:r>
      <w:r w:rsidR="00F544AD">
        <w:rPr>
          <w:iCs/>
        </w:rPr>
        <w:t>r</w:t>
      </w:r>
      <w:r w:rsidR="001719F3" w:rsidRPr="001719F3">
        <w:rPr>
          <w:iCs/>
        </w:rPr>
        <w:t xml:space="preserve"> que ha sido perjudicado por el </w:t>
      </w:r>
      <w:r w:rsidR="00F544AD">
        <w:rPr>
          <w:iCs/>
        </w:rPr>
        <w:t xml:space="preserve">académico y </w:t>
      </w:r>
      <w:r w:rsidR="001719F3" w:rsidRPr="001719F3">
        <w:rPr>
          <w:iCs/>
        </w:rPr>
        <w:t xml:space="preserve">que el procedimiento evaluativo </w:t>
      </w:r>
      <w:r w:rsidR="00F544AD">
        <w:rPr>
          <w:iCs/>
        </w:rPr>
        <w:t xml:space="preserve">le </w:t>
      </w:r>
      <w:r w:rsidR="001719F3" w:rsidRPr="001719F3">
        <w:rPr>
          <w:iCs/>
        </w:rPr>
        <w:t xml:space="preserve">ha ocasionado menoscabo académico, el estudiante podrá solicitar por escrito al Consejo de Facultad un procedimiento arbitral para resolver el asunto. </w:t>
      </w:r>
    </w:p>
    <w:p w14:paraId="76E9AD27" w14:textId="77777777" w:rsidR="001719F3" w:rsidRDefault="001719F3" w:rsidP="00C928B6">
      <w:pPr>
        <w:pStyle w:val="Textoindependiente"/>
        <w:ind w:left="1560" w:hanging="1459"/>
        <w:jc w:val="both"/>
        <w:rPr>
          <w:b/>
          <w:bCs/>
          <w:iCs/>
        </w:rPr>
      </w:pPr>
      <w:r w:rsidRPr="001719F3">
        <w:rPr>
          <w:b/>
          <w:bCs/>
          <w:iCs/>
        </w:rPr>
        <w:t> </w:t>
      </w:r>
    </w:p>
    <w:p w14:paraId="7DA4B377" w14:textId="77777777" w:rsidR="001719F3" w:rsidRDefault="00972012" w:rsidP="00C928B6">
      <w:pPr>
        <w:pStyle w:val="Textoindependiente"/>
        <w:ind w:left="1560" w:hanging="1459"/>
        <w:jc w:val="both"/>
        <w:rPr>
          <w:iCs/>
        </w:rPr>
      </w:pPr>
      <w:r>
        <w:rPr>
          <w:b/>
          <w:bCs/>
          <w:iCs/>
        </w:rPr>
        <w:t>Artículo 42</w:t>
      </w:r>
      <w:r w:rsidR="00F544AD">
        <w:rPr>
          <w:b/>
          <w:bCs/>
          <w:iCs/>
        </w:rPr>
        <w:t xml:space="preserve">: </w:t>
      </w:r>
      <w:r w:rsidR="00F544AD">
        <w:rPr>
          <w:b/>
          <w:bCs/>
          <w:iCs/>
        </w:rPr>
        <w:tab/>
      </w:r>
      <w:r w:rsidR="001719F3" w:rsidRPr="001719F3">
        <w:rPr>
          <w:iCs/>
        </w:rPr>
        <w:t>El procedimiento arbitral para resolución de discrepancias derivadas de un proceso evaluativo, implicará las siguientes etapas:</w:t>
      </w:r>
    </w:p>
    <w:p w14:paraId="3285D7A3" w14:textId="77777777" w:rsidR="00F544AD" w:rsidRPr="001719F3" w:rsidRDefault="00F544AD" w:rsidP="00C928B6">
      <w:pPr>
        <w:pStyle w:val="Textoindependiente"/>
        <w:ind w:left="1560" w:hanging="1459"/>
        <w:jc w:val="both"/>
        <w:rPr>
          <w:lang w:val="es-ES_tradnl"/>
        </w:rPr>
      </w:pPr>
    </w:p>
    <w:p w14:paraId="53AE6859" w14:textId="77777777" w:rsidR="00973742" w:rsidRPr="001719F3" w:rsidRDefault="00973742" w:rsidP="00C928B6">
      <w:pPr>
        <w:pStyle w:val="Textoindependiente"/>
        <w:numPr>
          <w:ilvl w:val="0"/>
          <w:numId w:val="7"/>
        </w:numPr>
        <w:tabs>
          <w:tab w:val="clear" w:pos="720"/>
          <w:tab w:val="num" w:pos="1560"/>
        </w:tabs>
        <w:ind w:left="1985" w:hanging="425"/>
        <w:jc w:val="both"/>
        <w:rPr>
          <w:lang w:val="es-ES_tradnl"/>
        </w:rPr>
      </w:pPr>
      <w:r w:rsidRPr="001719F3">
        <w:rPr>
          <w:iCs/>
        </w:rPr>
        <w:t>Presentación de una solicitud formal de Proce</w:t>
      </w:r>
      <w:r w:rsidR="00F544AD">
        <w:rPr>
          <w:iCs/>
        </w:rPr>
        <w:t xml:space="preserve">dimiento </w:t>
      </w:r>
      <w:r w:rsidRPr="001719F3">
        <w:rPr>
          <w:iCs/>
        </w:rPr>
        <w:t>Arbitral por parte del estudiante, firmada por éste, acompañada de los antecedentes complementarios que procedan;</w:t>
      </w:r>
    </w:p>
    <w:p w14:paraId="64E5F9E4" w14:textId="77777777" w:rsidR="00973742" w:rsidRPr="001719F3" w:rsidRDefault="00973742" w:rsidP="00C928B6">
      <w:pPr>
        <w:pStyle w:val="Textoindependiente"/>
        <w:numPr>
          <w:ilvl w:val="0"/>
          <w:numId w:val="7"/>
        </w:numPr>
        <w:tabs>
          <w:tab w:val="clear" w:pos="720"/>
          <w:tab w:val="num" w:pos="1560"/>
        </w:tabs>
        <w:ind w:left="1985" w:hanging="425"/>
        <w:jc w:val="both"/>
        <w:rPr>
          <w:lang w:val="es-ES_tradnl"/>
        </w:rPr>
      </w:pPr>
      <w:r w:rsidRPr="001719F3">
        <w:rPr>
          <w:iCs/>
        </w:rPr>
        <w:t xml:space="preserve">Designación </w:t>
      </w:r>
      <w:r w:rsidR="00F544AD">
        <w:rPr>
          <w:iCs/>
        </w:rPr>
        <w:t xml:space="preserve">por parte del Consejo de Facultad </w:t>
      </w:r>
      <w:r w:rsidRPr="001719F3">
        <w:rPr>
          <w:iCs/>
        </w:rPr>
        <w:t>de una Comisión Arbitral de al menos 2 docentes del área profesional o de especialidad vinculadas al saber de la asignatura en cuestión, en la que debe estar incluido el Director de Carrera respectivo;</w:t>
      </w:r>
    </w:p>
    <w:p w14:paraId="65B09EAE" w14:textId="77777777" w:rsidR="00973742" w:rsidRPr="001719F3" w:rsidRDefault="00973742" w:rsidP="00C928B6">
      <w:pPr>
        <w:pStyle w:val="Textoindependiente"/>
        <w:numPr>
          <w:ilvl w:val="0"/>
          <w:numId w:val="7"/>
        </w:numPr>
        <w:tabs>
          <w:tab w:val="clear" w:pos="720"/>
          <w:tab w:val="num" w:pos="1560"/>
        </w:tabs>
        <w:ind w:left="1985" w:hanging="425"/>
        <w:jc w:val="both"/>
        <w:rPr>
          <w:lang w:val="es-ES_tradnl"/>
        </w:rPr>
      </w:pPr>
      <w:r w:rsidRPr="001719F3">
        <w:rPr>
          <w:iCs/>
        </w:rPr>
        <w:t>Evaluación de los antecedentes disponibles;</w:t>
      </w:r>
    </w:p>
    <w:p w14:paraId="43C466E8" w14:textId="77777777" w:rsidR="00973742" w:rsidRPr="001719F3" w:rsidRDefault="00973742" w:rsidP="00C928B6">
      <w:pPr>
        <w:pStyle w:val="Textoindependiente"/>
        <w:numPr>
          <w:ilvl w:val="0"/>
          <w:numId w:val="7"/>
        </w:numPr>
        <w:tabs>
          <w:tab w:val="clear" w:pos="720"/>
          <w:tab w:val="num" w:pos="1560"/>
        </w:tabs>
        <w:ind w:left="1985" w:hanging="425"/>
        <w:jc w:val="both"/>
        <w:rPr>
          <w:lang w:val="es-ES_tradnl"/>
        </w:rPr>
      </w:pPr>
      <w:r w:rsidRPr="001719F3">
        <w:rPr>
          <w:iCs/>
        </w:rPr>
        <w:t>Presentación de un informe escrito</w:t>
      </w:r>
      <w:r w:rsidR="00F544AD">
        <w:rPr>
          <w:iCs/>
        </w:rPr>
        <w:t xml:space="preserve"> al Consejo de la Facultad</w:t>
      </w:r>
    </w:p>
    <w:p w14:paraId="60ACA91F" w14:textId="77777777" w:rsidR="00973742" w:rsidRPr="001719F3" w:rsidRDefault="00F544AD" w:rsidP="00C928B6">
      <w:pPr>
        <w:pStyle w:val="Textoindependiente"/>
        <w:numPr>
          <w:ilvl w:val="0"/>
          <w:numId w:val="7"/>
        </w:numPr>
        <w:tabs>
          <w:tab w:val="clear" w:pos="720"/>
          <w:tab w:val="num" w:pos="1560"/>
        </w:tabs>
        <w:ind w:left="1985" w:hanging="425"/>
        <w:jc w:val="both"/>
        <w:rPr>
          <w:lang w:val="es-ES_tradnl"/>
        </w:rPr>
      </w:pPr>
      <w:r>
        <w:rPr>
          <w:iCs/>
        </w:rPr>
        <w:t xml:space="preserve">Resolución del </w:t>
      </w:r>
      <w:r w:rsidR="00973742" w:rsidRPr="001719F3">
        <w:rPr>
          <w:iCs/>
        </w:rPr>
        <w:t xml:space="preserve">Consejo </w:t>
      </w:r>
      <w:r>
        <w:rPr>
          <w:iCs/>
        </w:rPr>
        <w:t>de la Facultad, con carácter definitiva e inapelable.</w:t>
      </w:r>
    </w:p>
    <w:p w14:paraId="5AE0F81B" w14:textId="77777777" w:rsidR="00AA4F5C" w:rsidRDefault="00AA4F5C" w:rsidP="00C928B6">
      <w:pPr>
        <w:pStyle w:val="Textoindependiente"/>
        <w:ind w:left="1560" w:hanging="1459"/>
      </w:pPr>
    </w:p>
    <w:p w14:paraId="039B0897" w14:textId="77777777" w:rsidR="00EB7777" w:rsidRDefault="00972012" w:rsidP="00C928B6">
      <w:pPr>
        <w:pStyle w:val="Textoindependiente"/>
        <w:ind w:left="1560" w:right="156" w:hanging="1459"/>
        <w:jc w:val="both"/>
      </w:pPr>
      <w:r>
        <w:rPr>
          <w:b/>
        </w:rPr>
        <w:t>Artículo 43</w:t>
      </w:r>
      <w:r w:rsidR="00973742">
        <w:rPr>
          <w:b/>
        </w:rPr>
        <w:t xml:space="preserve">: </w:t>
      </w:r>
      <w:r w:rsidR="00AA4F5C">
        <w:rPr>
          <w:b/>
        </w:rPr>
        <w:tab/>
      </w:r>
      <w:r w:rsidR="00973742">
        <w:t>Los estudiantes, individualmente o en grupo, podrán solicitar a la Facultad respectiva que se les imparta una asignatura en contraperíodo, con el</w:t>
      </w:r>
      <w:r w:rsidR="00973742">
        <w:rPr>
          <w:spacing w:val="-34"/>
        </w:rPr>
        <w:t xml:space="preserve"> </w:t>
      </w:r>
      <w:r w:rsidR="00973742">
        <w:t>objetivo de facilitar su progresión académica, asumiendo los estudiantes los costos correspondientes.</w:t>
      </w:r>
    </w:p>
    <w:p w14:paraId="6DA54818" w14:textId="77777777" w:rsidR="00EB7777" w:rsidRDefault="00EB7777" w:rsidP="00C928B6">
      <w:pPr>
        <w:ind w:left="1560" w:hanging="1459"/>
        <w:jc w:val="both"/>
        <w:sectPr w:rsidR="00EB7777">
          <w:pgSz w:w="12240" w:h="15840"/>
          <w:pgMar w:top="1340" w:right="1540" w:bottom="1240" w:left="1600" w:header="0" w:footer="1056" w:gutter="0"/>
          <w:cols w:space="720"/>
        </w:sectPr>
      </w:pPr>
    </w:p>
    <w:p w14:paraId="78CBA63E" w14:textId="77777777" w:rsidR="00EB7777" w:rsidRDefault="00973742" w:rsidP="00C928B6">
      <w:pPr>
        <w:pStyle w:val="Ttulo1"/>
        <w:spacing w:before="73"/>
        <w:ind w:left="142" w:right="96" w:hanging="41"/>
        <w:jc w:val="center"/>
      </w:pPr>
      <w:bookmarkStart w:id="7" w:name="_bookmark6"/>
      <w:bookmarkEnd w:id="7"/>
      <w:r>
        <w:lastRenderedPageBreak/>
        <w:t>TÍTULO VII. DE LAS VALIDACIONES DE ESTUDIOS Y RECONOCIMIENTO DE APRENDIZAJES PREVIOS</w:t>
      </w:r>
    </w:p>
    <w:p w14:paraId="37B59D86" w14:textId="77777777" w:rsidR="00EB7777" w:rsidRDefault="00EB7777" w:rsidP="00C928B6">
      <w:pPr>
        <w:pStyle w:val="Textoindependiente"/>
        <w:spacing w:before="6"/>
        <w:ind w:left="1560" w:hanging="1459"/>
        <w:rPr>
          <w:b/>
          <w:sz w:val="23"/>
        </w:rPr>
      </w:pPr>
    </w:p>
    <w:p w14:paraId="4D68E10A" w14:textId="77777777" w:rsidR="00EB7777" w:rsidRDefault="00973742" w:rsidP="00C928B6">
      <w:pPr>
        <w:pStyle w:val="Textoindependiente"/>
        <w:spacing w:before="1"/>
        <w:ind w:left="1560" w:right="156" w:hanging="1459"/>
        <w:jc w:val="both"/>
      </w:pPr>
      <w:r>
        <w:rPr>
          <w:b/>
        </w:rPr>
        <w:t>Artículo 4</w:t>
      </w:r>
      <w:r w:rsidR="00972012">
        <w:rPr>
          <w:b/>
        </w:rPr>
        <w:t>4</w:t>
      </w:r>
      <w:r>
        <w:t xml:space="preserve">: </w:t>
      </w:r>
      <w:r>
        <w:tab/>
        <w:t>La validación de actividades curriculares es la aceptación de equivalencia entre una o más actividades curriculares cursadas y aprobadas en cualquier institución de educación superior reconocida por el Estado o por el país de origen.</w:t>
      </w:r>
    </w:p>
    <w:p w14:paraId="4B8E21C9" w14:textId="77777777" w:rsidR="00EB7777" w:rsidRDefault="00EB7777" w:rsidP="00C928B6">
      <w:pPr>
        <w:pStyle w:val="Textoindependiente"/>
        <w:ind w:left="1560" w:hanging="1459"/>
      </w:pPr>
    </w:p>
    <w:p w14:paraId="26B2FE1A" w14:textId="77777777" w:rsidR="00EB7777" w:rsidRDefault="00972012" w:rsidP="00C928B6">
      <w:pPr>
        <w:pStyle w:val="Textoindependiente"/>
        <w:ind w:left="1560" w:right="162" w:hanging="1459"/>
        <w:jc w:val="both"/>
      </w:pPr>
      <w:r>
        <w:rPr>
          <w:b/>
        </w:rPr>
        <w:t>Artículo 45</w:t>
      </w:r>
      <w:r w:rsidR="00973742">
        <w:rPr>
          <w:b/>
        </w:rPr>
        <w:t xml:space="preserve">: </w:t>
      </w:r>
      <w:r w:rsidR="00973742">
        <w:rPr>
          <w:b/>
        </w:rPr>
        <w:tab/>
      </w:r>
      <w:r w:rsidR="00973742">
        <w:t>La validación puede darse por vía de convalidación, homologación, examen de conocimientos relevantes o reconocimiento de aprendizajes</w:t>
      </w:r>
      <w:r w:rsidR="00973742">
        <w:rPr>
          <w:spacing w:val="-5"/>
        </w:rPr>
        <w:t xml:space="preserve"> </w:t>
      </w:r>
      <w:r w:rsidR="00973742">
        <w:t>previos.</w:t>
      </w:r>
    </w:p>
    <w:p w14:paraId="3BCAFC5E" w14:textId="77777777" w:rsidR="00EB7777" w:rsidRDefault="00EB7777" w:rsidP="00C928B6">
      <w:pPr>
        <w:pStyle w:val="Textoindependiente"/>
        <w:ind w:left="1560" w:hanging="1459"/>
      </w:pPr>
    </w:p>
    <w:p w14:paraId="75408294" w14:textId="77777777" w:rsidR="00EB7777" w:rsidRDefault="00973742" w:rsidP="00C928B6">
      <w:pPr>
        <w:pStyle w:val="Textoindependiente"/>
        <w:ind w:left="1560"/>
      </w:pPr>
      <w:r>
        <w:t>Los plazos para realizar estos trámites estarán incluidos en el Cronograma Académico de la UnACh.</w:t>
      </w:r>
    </w:p>
    <w:p w14:paraId="46DE5F34" w14:textId="77777777" w:rsidR="00EB7777" w:rsidRDefault="00EB7777" w:rsidP="00C928B6">
      <w:pPr>
        <w:pStyle w:val="Textoindependiente"/>
        <w:ind w:left="1560" w:hanging="1459"/>
      </w:pPr>
    </w:p>
    <w:p w14:paraId="5BF7160C" w14:textId="77777777" w:rsidR="00EB7777" w:rsidRDefault="00973742" w:rsidP="00C928B6">
      <w:pPr>
        <w:pStyle w:val="Textoindependiente"/>
        <w:ind w:left="1560" w:right="161" w:hanging="1459"/>
        <w:jc w:val="both"/>
      </w:pPr>
      <w:r>
        <w:rPr>
          <w:b/>
        </w:rPr>
        <w:t>Artículo 4</w:t>
      </w:r>
      <w:r w:rsidR="00972012">
        <w:rPr>
          <w:b/>
        </w:rPr>
        <w:t>6</w:t>
      </w:r>
      <w:r>
        <w:t>: La homologación es la validación de estudios realizados en la misma universidad. Procederá especialmente en las siguientes situaciones:</w:t>
      </w:r>
    </w:p>
    <w:p w14:paraId="3115A121" w14:textId="77777777" w:rsidR="00EB7777" w:rsidRDefault="00EB7777" w:rsidP="00C928B6">
      <w:pPr>
        <w:pStyle w:val="Textoindependiente"/>
        <w:ind w:left="1560" w:hanging="1459"/>
      </w:pPr>
    </w:p>
    <w:p w14:paraId="25D32F81" w14:textId="77777777" w:rsidR="00EB7777" w:rsidRPr="00973742" w:rsidRDefault="00972012" w:rsidP="00C928B6">
      <w:pPr>
        <w:tabs>
          <w:tab w:val="left" w:pos="2087"/>
        </w:tabs>
        <w:spacing w:before="1"/>
        <w:ind w:left="1560" w:hanging="41"/>
        <w:rPr>
          <w:sz w:val="24"/>
        </w:rPr>
      </w:pPr>
      <w:r>
        <w:rPr>
          <w:sz w:val="24"/>
        </w:rPr>
        <w:t>46</w:t>
      </w:r>
      <w:r w:rsidR="00973742">
        <w:rPr>
          <w:sz w:val="24"/>
        </w:rPr>
        <w:t xml:space="preserve">.1. </w:t>
      </w:r>
      <w:r w:rsidR="00973742" w:rsidRPr="00973742">
        <w:rPr>
          <w:sz w:val="24"/>
        </w:rPr>
        <w:t>Por la actualización o renovación del plan de estudio</w:t>
      </w:r>
      <w:r w:rsidR="00973742" w:rsidRPr="00973742">
        <w:rPr>
          <w:spacing w:val="-5"/>
          <w:sz w:val="24"/>
        </w:rPr>
        <w:t xml:space="preserve"> </w:t>
      </w:r>
      <w:r w:rsidR="00973742" w:rsidRPr="00973742">
        <w:rPr>
          <w:sz w:val="24"/>
        </w:rPr>
        <w:t>vigente.</w:t>
      </w:r>
    </w:p>
    <w:p w14:paraId="31D22A67" w14:textId="77777777" w:rsidR="00EB7777" w:rsidRPr="00973742" w:rsidRDefault="00972012" w:rsidP="00C928B6">
      <w:pPr>
        <w:tabs>
          <w:tab w:val="left" w:pos="2087"/>
        </w:tabs>
        <w:ind w:left="1560" w:hanging="41"/>
        <w:rPr>
          <w:sz w:val="24"/>
        </w:rPr>
      </w:pPr>
      <w:r>
        <w:rPr>
          <w:sz w:val="24"/>
        </w:rPr>
        <w:t>46</w:t>
      </w:r>
      <w:r w:rsidR="00973742">
        <w:rPr>
          <w:sz w:val="24"/>
        </w:rPr>
        <w:t xml:space="preserve">.2 </w:t>
      </w:r>
      <w:r w:rsidR="00973742">
        <w:rPr>
          <w:sz w:val="24"/>
        </w:rPr>
        <w:tab/>
      </w:r>
      <w:r w:rsidR="00973742" w:rsidRPr="00973742">
        <w:rPr>
          <w:sz w:val="24"/>
        </w:rPr>
        <w:t>Por reincorporación a la Universidad.</w:t>
      </w:r>
    </w:p>
    <w:p w14:paraId="66B17048" w14:textId="77777777" w:rsidR="00EB7777" w:rsidRPr="00973742" w:rsidRDefault="00972012" w:rsidP="00C928B6">
      <w:pPr>
        <w:tabs>
          <w:tab w:val="left" w:pos="2087"/>
        </w:tabs>
        <w:ind w:left="1560" w:hanging="41"/>
        <w:rPr>
          <w:sz w:val="24"/>
        </w:rPr>
      </w:pPr>
      <w:r>
        <w:rPr>
          <w:sz w:val="24"/>
        </w:rPr>
        <w:t>46</w:t>
      </w:r>
      <w:r w:rsidR="00973742">
        <w:rPr>
          <w:sz w:val="24"/>
        </w:rPr>
        <w:t>.3.</w:t>
      </w:r>
      <w:r w:rsidR="00973742">
        <w:rPr>
          <w:sz w:val="24"/>
        </w:rPr>
        <w:tab/>
      </w:r>
      <w:r w:rsidR="00973742" w:rsidRPr="00973742">
        <w:rPr>
          <w:sz w:val="24"/>
        </w:rPr>
        <w:t>Por cambio de carrera del estudiante que</w:t>
      </w:r>
      <w:r w:rsidR="00973742" w:rsidRPr="00973742">
        <w:rPr>
          <w:spacing w:val="-6"/>
          <w:sz w:val="24"/>
        </w:rPr>
        <w:t xml:space="preserve"> </w:t>
      </w:r>
      <w:r w:rsidR="00973742" w:rsidRPr="00973742">
        <w:rPr>
          <w:sz w:val="24"/>
        </w:rPr>
        <w:t>solicita.</w:t>
      </w:r>
    </w:p>
    <w:p w14:paraId="402D6335" w14:textId="77777777" w:rsidR="00EB7777" w:rsidRDefault="00EB7777" w:rsidP="00C928B6">
      <w:pPr>
        <w:pStyle w:val="Textoindependiente"/>
        <w:spacing w:before="11"/>
        <w:ind w:left="1560" w:hanging="41"/>
        <w:rPr>
          <w:sz w:val="23"/>
        </w:rPr>
      </w:pPr>
    </w:p>
    <w:p w14:paraId="2843B50F" w14:textId="77777777" w:rsidR="00EB7777" w:rsidRDefault="00972012" w:rsidP="00C928B6">
      <w:pPr>
        <w:pStyle w:val="Textoindependiente"/>
        <w:ind w:left="1560" w:right="157" w:hanging="1459"/>
        <w:jc w:val="both"/>
      </w:pPr>
      <w:r>
        <w:rPr>
          <w:b/>
        </w:rPr>
        <w:t>Artículo 47</w:t>
      </w:r>
      <w:r w:rsidR="00973742">
        <w:rPr>
          <w:b/>
        </w:rPr>
        <w:t xml:space="preserve">: </w:t>
      </w:r>
      <w:r w:rsidR="00973742">
        <w:rPr>
          <w:b/>
        </w:rPr>
        <w:tab/>
      </w:r>
      <w:r w:rsidR="00973742">
        <w:t>Las actividades curriculares validadas vía homologación serán reconocidas con las mismas calificaciones que permitieron inicialmente su aprobación y serán consideradas para el cálculo del promedio en su concentración de notas del historial académico.</w:t>
      </w:r>
    </w:p>
    <w:p w14:paraId="4885BAE5" w14:textId="77777777" w:rsidR="00EB7777" w:rsidRDefault="00EB7777" w:rsidP="00C928B6">
      <w:pPr>
        <w:pStyle w:val="Textoindependiente"/>
        <w:ind w:left="1560" w:hanging="1459"/>
      </w:pPr>
    </w:p>
    <w:p w14:paraId="4D5FB0BE" w14:textId="77777777" w:rsidR="00EB7777" w:rsidRDefault="00972012" w:rsidP="00C928B6">
      <w:pPr>
        <w:pStyle w:val="Textoindependiente"/>
        <w:spacing w:before="1"/>
        <w:ind w:left="1560" w:right="157" w:hanging="1459"/>
        <w:jc w:val="both"/>
      </w:pPr>
      <w:r>
        <w:rPr>
          <w:b/>
        </w:rPr>
        <w:t>Artículo 48</w:t>
      </w:r>
      <w:r w:rsidR="00973742">
        <w:rPr>
          <w:b/>
        </w:rPr>
        <w:t xml:space="preserve">: </w:t>
      </w:r>
      <w:r w:rsidR="00973742">
        <w:rPr>
          <w:b/>
        </w:rPr>
        <w:tab/>
      </w:r>
      <w:r w:rsidR="00973742">
        <w:t>La convalidación es la aceptación de equivalencia entre asignaturas del plan de estudio de una carrera de la UnACh y aquellas cursadas y aprobadas por un estudiante en otras instituciones de educación superior, sean chilenas o extranjeras, con documentación legalmente</w:t>
      </w:r>
      <w:r w:rsidR="00973742">
        <w:rPr>
          <w:spacing w:val="-1"/>
        </w:rPr>
        <w:t xml:space="preserve"> </w:t>
      </w:r>
      <w:r w:rsidR="00973742">
        <w:t>válida.</w:t>
      </w:r>
    </w:p>
    <w:p w14:paraId="6B0C42C9" w14:textId="77777777" w:rsidR="00EB7777" w:rsidRDefault="00EB7777" w:rsidP="00C928B6">
      <w:pPr>
        <w:pStyle w:val="Textoindependiente"/>
        <w:ind w:left="1560" w:hanging="1459"/>
      </w:pPr>
    </w:p>
    <w:p w14:paraId="506B0A16" w14:textId="77777777" w:rsidR="00EB7777" w:rsidRDefault="00972012" w:rsidP="00C928B6">
      <w:pPr>
        <w:pStyle w:val="Textoindependiente"/>
        <w:ind w:left="1560" w:right="156" w:hanging="1459"/>
        <w:jc w:val="both"/>
      </w:pPr>
      <w:r>
        <w:rPr>
          <w:b/>
        </w:rPr>
        <w:t>Artículo 49</w:t>
      </w:r>
      <w:r w:rsidR="00973742">
        <w:t xml:space="preserve">: </w:t>
      </w:r>
      <w:r w:rsidR="00973742">
        <w:tab/>
        <w:t>Se aceptará la equivalencia entre asignaturas siempre que, a lo menos, exista una</w:t>
      </w:r>
      <w:r w:rsidR="00973742">
        <w:rPr>
          <w:spacing w:val="-9"/>
        </w:rPr>
        <w:t xml:space="preserve"> </w:t>
      </w:r>
      <w:r w:rsidR="00973742">
        <w:t>correspondencia</w:t>
      </w:r>
      <w:r w:rsidR="00973742">
        <w:rPr>
          <w:spacing w:val="-8"/>
        </w:rPr>
        <w:t xml:space="preserve"> </w:t>
      </w:r>
      <w:r w:rsidR="00973742">
        <w:t>de</w:t>
      </w:r>
      <w:r w:rsidR="00973742">
        <w:rPr>
          <w:spacing w:val="-9"/>
        </w:rPr>
        <w:t xml:space="preserve"> </w:t>
      </w:r>
      <w:r w:rsidR="00973742">
        <w:t>un</w:t>
      </w:r>
      <w:r w:rsidR="00973742">
        <w:rPr>
          <w:spacing w:val="-6"/>
        </w:rPr>
        <w:t xml:space="preserve"> </w:t>
      </w:r>
      <w:r w:rsidR="00973742">
        <w:t>70%</w:t>
      </w:r>
      <w:r w:rsidR="00973742">
        <w:rPr>
          <w:spacing w:val="-7"/>
        </w:rPr>
        <w:t xml:space="preserve"> </w:t>
      </w:r>
      <w:r w:rsidR="00973742">
        <w:t>en</w:t>
      </w:r>
      <w:r w:rsidR="00973742">
        <w:rPr>
          <w:spacing w:val="-6"/>
        </w:rPr>
        <w:t xml:space="preserve"> </w:t>
      </w:r>
      <w:r w:rsidR="00973742">
        <w:t>objetivos,</w:t>
      </w:r>
      <w:r w:rsidR="00973742">
        <w:rPr>
          <w:spacing w:val="-8"/>
        </w:rPr>
        <w:t xml:space="preserve"> </w:t>
      </w:r>
      <w:r w:rsidR="00973742">
        <w:t>contenidos,</w:t>
      </w:r>
      <w:r w:rsidR="00973742">
        <w:rPr>
          <w:spacing w:val="-8"/>
        </w:rPr>
        <w:t xml:space="preserve"> </w:t>
      </w:r>
      <w:r w:rsidR="00973742">
        <w:t>competencias,</w:t>
      </w:r>
      <w:r w:rsidR="00973742">
        <w:rPr>
          <w:spacing w:val="-8"/>
        </w:rPr>
        <w:t xml:space="preserve"> </w:t>
      </w:r>
      <w:r w:rsidR="00973742">
        <w:t>entre otros. Con todo, si la comisión establecida en el artículo precedente lo estima necesario, podrá someter al solicitante a un examen de conocimientos relevantes, el que determinará la aceptación o rechazo de la solicitud de validación de</w:t>
      </w:r>
      <w:r w:rsidR="00973742">
        <w:rPr>
          <w:spacing w:val="-1"/>
        </w:rPr>
        <w:t xml:space="preserve"> </w:t>
      </w:r>
      <w:r w:rsidR="00973742">
        <w:t>estudios.</w:t>
      </w:r>
    </w:p>
    <w:p w14:paraId="356ECB94" w14:textId="77777777" w:rsidR="00EB7777" w:rsidRDefault="00EB7777" w:rsidP="00C928B6">
      <w:pPr>
        <w:pStyle w:val="Textoindependiente"/>
        <w:ind w:left="1560" w:hanging="1459"/>
      </w:pPr>
    </w:p>
    <w:p w14:paraId="7684C195" w14:textId="77777777" w:rsidR="00EB7777" w:rsidRDefault="00972012" w:rsidP="00C928B6">
      <w:pPr>
        <w:pStyle w:val="Textoindependiente"/>
        <w:spacing w:before="1"/>
        <w:ind w:left="1560" w:right="155" w:hanging="1459"/>
        <w:jc w:val="both"/>
      </w:pPr>
      <w:r>
        <w:rPr>
          <w:b/>
        </w:rPr>
        <w:t>Artículo 50</w:t>
      </w:r>
      <w:r w:rsidR="00973742">
        <w:rPr>
          <w:b/>
        </w:rPr>
        <w:t xml:space="preserve">: </w:t>
      </w:r>
      <w:r w:rsidR="00973742">
        <w:t>El reconocimiento de aprendizajes previos (RAP) es la aceptación de equivalencia</w:t>
      </w:r>
      <w:r w:rsidR="00973742">
        <w:rPr>
          <w:spacing w:val="-7"/>
        </w:rPr>
        <w:t xml:space="preserve"> </w:t>
      </w:r>
      <w:r w:rsidR="00973742">
        <w:t>entre</w:t>
      </w:r>
      <w:r w:rsidR="00973742">
        <w:rPr>
          <w:spacing w:val="-7"/>
        </w:rPr>
        <w:t xml:space="preserve"> </w:t>
      </w:r>
      <w:r w:rsidR="00973742">
        <w:t>asignaturas</w:t>
      </w:r>
      <w:r w:rsidR="00973742">
        <w:rPr>
          <w:spacing w:val="-8"/>
        </w:rPr>
        <w:t xml:space="preserve"> </w:t>
      </w:r>
      <w:r w:rsidR="00973742">
        <w:t>del</w:t>
      </w:r>
      <w:r w:rsidR="00973742">
        <w:rPr>
          <w:spacing w:val="-7"/>
        </w:rPr>
        <w:t xml:space="preserve"> </w:t>
      </w:r>
      <w:r w:rsidR="00973742">
        <w:t>plan</w:t>
      </w:r>
      <w:r w:rsidR="00973742">
        <w:rPr>
          <w:spacing w:val="-9"/>
        </w:rPr>
        <w:t xml:space="preserve"> </w:t>
      </w:r>
      <w:r w:rsidR="00973742">
        <w:t>de</w:t>
      </w:r>
      <w:r w:rsidR="00973742">
        <w:rPr>
          <w:spacing w:val="-7"/>
        </w:rPr>
        <w:t xml:space="preserve"> </w:t>
      </w:r>
      <w:r w:rsidR="00973742">
        <w:t>estudio</w:t>
      </w:r>
      <w:r w:rsidR="00973742">
        <w:rPr>
          <w:spacing w:val="-6"/>
        </w:rPr>
        <w:t xml:space="preserve"> </w:t>
      </w:r>
      <w:r w:rsidR="00973742">
        <w:t>de</w:t>
      </w:r>
      <w:r w:rsidR="00973742">
        <w:rPr>
          <w:spacing w:val="-9"/>
        </w:rPr>
        <w:t xml:space="preserve"> </w:t>
      </w:r>
      <w:r w:rsidR="00973742">
        <w:t>una</w:t>
      </w:r>
      <w:r w:rsidR="00973742">
        <w:rPr>
          <w:spacing w:val="-10"/>
        </w:rPr>
        <w:t xml:space="preserve"> </w:t>
      </w:r>
      <w:r w:rsidR="00973742">
        <w:t>carrera</w:t>
      </w:r>
      <w:r w:rsidR="00973742">
        <w:rPr>
          <w:spacing w:val="-8"/>
        </w:rPr>
        <w:t xml:space="preserve"> </w:t>
      </w:r>
      <w:r w:rsidR="00973742">
        <w:t>de</w:t>
      </w:r>
      <w:r w:rsidR="00973742">
        <w:rPr>
          <w:spacing w:val="-9"/>
        </w:rPr>
        <w:t xml:space="preserve"> </w:t>
      </w:r>
      <w:r w:rsidR="00973742">
        <w:t>la</w:t>
      </w:r>
      <w:r w:rsidR="00973742">
        <w:rPr>
          <w:spacing w:val="-7"/>
        </w:rPr>
        <w:t xml:space="preserve"> </w:t>
      </w:r>
      <w:r w:rsidR="00973742">
        <w:t>UnACh y aprendizajes logrados por estudios formales en instituciones educativas de nivel terciario no universitarios, de Chile o del extranjero, experiencias laborales o trayectoria personal en el área afín de la carrera a la que el estudiante desea ingresar, evidenciable con documentos</w:t>
      </w:r>
      <w:r w:rsidR="00973742">
        <w:rPr>
          <w:spacing w:val="-2"/>
        </w:rPr>
        <w:t xml:space="preserve"> </w:t>
      </w:r>
      <w:r w:rsidR="00973742">
        <w:t>formales.</w:t>
      </w:r>
    </w:p>
    <w:p w14:paraId="5E0362A5" w14:textId="77777777" w:rsidR="00EB7777" w:rsidRDefault="00EB7777" w:rsidP="00C928B6">
      <w:pPr>
        <w:pStyle w:val="Textoindependiente"/>
        <w:spacing w:before="11"/>
        <w:ind w:left="1560" w:hanging="1459"/>
        <w:rPr>
          <w:sz w:val="23"/>
        </w:rPr>
      </w:pPr>
    </w:p>
    <w:p w14:paraId="42EC34F9" w14:textId="77777777" w:rsidR="00EB7777" w:rsidRDefault="00972012" w:rsidP="00C928B6">
      <w:pPr>
        <w:pStyle w:val="Textoindependiente"/>
        <w:ind w:left="1560" w:right="158" w:hanging="1459"/>
        <w:jc w:val="both"/>
      </w:pPr>
      <w:r>
        <w:rPr>
          <w:b/>
        </w:rPr>
        <w:t>Artículo 51</w:t>
      </w:r>
      <w:r w:rsidR="00973742">
        <w:rPr>
          <w:b/>
        </w:rPr>
        <w:t xml:space="preserve">: </w:t>
      </w:r>
      <w:r w:rsidR="00973742">
        <w:rPr>
          <w:b/>
        </w:rPr>
        <w:tab/>
      </w:r>
      <w:r w:rsidR="00973742">
        <w:t>La evaluación de un RAP con respecto de los estudios, experiencias</w:t>
      </w:r>
      <w:r w:rsidR="00973742">
        <w:rPr>
          <w:spacing w:val="-38"/>
        </w:rPr>
        <w:t xml:space="preserve"> </w:t>
      </w:r>
      <w:r w:rsidR="00973742">
        <w:t>laborales o trayectoria personal del postulante, se realizará sobre la base de</w:t>
      </w:r>
      <w:r w:rsidR="00973742">
        <w:rPr>
          <w:spacing w:val="-8"/>
        </w:rPr>
        <w:t xml:space="preserve"> </w:t>
      </w:r>
      <w:r w:rsidR="00973742">
        <w:t>entrevistas,</w:t>
      </w:r>
    </w:p>
    <w:p w14:paraId="7AB916E9" w14:textId="77777777" w:rsidR="00EB7777" w:rsidRDefault="00EB7777" w:rsidP="00C928B6">
      <w:pPr>
        <w:ind w:left="1560" w:hanging="1459"/>
        <w:jc w:val="both"/>
        <w:sectPr w:rsidR="00EB7777">
          <w:pgSz w:w="12240" w:h="15840"/>
          <w:pgMar w:top="1340" w:right="1540" w:bottom="1240" w:left="1600" w:header="0" w:footer="1056" w:gutter="0"/>
          <w:cols w:space="720"/>
        </w:sectPr>
      </w:pPr>
    </w:p>
    <w:p w14:paraId="29B0DC69" w14:textId="77777777" w:rsidR="00EB7777" w:rsidRDefault="00973742" w:rsidP="00C928B6">
      <w:pPr>
        <w:pStyle w:val="Textoindependiente"/>
        <w:spacing w:before="68"/>
        <w:ind w:left="1520" w:right="158"/>
        <w:jc w:val="both"/>
      </w:pPr>
      <w:r>
        <w:lastRenderedPageBreak/>
        <w:t>exámenes</w:t>
      </w:r>
      <w:r>
        <w:rPr>
          <w:spacing w:val="-6"/>
        </w:rPr>
        <w:t xml:space="preserve"> </w:t>
      </w:r>
      <w:r>
        <w:t>y/o</w:t>
      </w:r>
      <w:r>
        <w:rPr>
          <w:spacing w:val="-7"/>
        </w:rPr>
        <w:t xml:space="preserve"> </w:t>
      </w:r>
      <w:r>
        <w:t>revisión</w:t>
      </w:r>
      <w:r>
        <w:rPr>
          <w:spacing w:val="-7"/>
        </w:rPr>
        <w:t xml:space="preserve"> </w:t>
      </w:r>
      <w:r>
        <w:t>de</w:t>
      </w:r>
      <w:r>
        <w:rPr>
          <w:spacing w:val="-6"/>
        </w:rPr>
        <w:t xml:space="preserve"> </w:t>
      </w:r>
      <w:r>
        <w:t>evidencias</w:t>
      </w:r>
      <w:r>
        <w:rPr>
          <w:spacing w:val="-8"/>
        </w:rPr>
        <w:t xml:space="preserve"> </w:t>
      </w:r>
      <w:r>
        <w:t>de</w:t>
      </w:r>
      <w:r>
        <w:rPr>
          <w:spacing w:val="-8"/>
        </w:rPr>
        <w:t xml:space="preserve"> </w:t>
      </w:r>
      <w:r>
        <w:t>experiencias</w:t>
      </w:r>
      <w:r>
        <w:rPr>
          <w:spacing w:val="-7"/>
        </w:rPr>
        <w:t xml:space="preserve"> </w:t>
      </w:r>
      <w:r>
        <w:t>previas</w:t>
      </w:r>
      <w:r>
        <w:rPr>
          <w:spacing w:val="-9"/>
        </w:rPr>
        <w:t xml:space="preserve"> </w:t>
      </w:r>
      <w:r>
        <w:t>entregadas</w:t>
      </w:r>
      <w:r>
        <w:rPr>
          <w:spacing w:val="-7"/>
        </w:rPr>
        <w:t xml:space="preserve"> </w:t>
      </w:r>
      <w:r>
        <w:t>en</w:t>
      </w:r>
      <w:r>
        <w:rPr>
          <w:spacing w:val="-5"/>
        </w:rPr>
        <w:t xml:space="preserve"> </w:t>
      </w:r>
      <w:r>
        <w:t>un portafolio.</w:t>
      </w:r>
    </w:p>
    <w:p w14:paraId="0104740D" w14:textId="77777777" w:rsidR="00EB7777" w:rsidRDefault="00EB7777" w:rsidP="00C928B6">
      <w:pPr>
        <w:pStyle w:val="Textoindependiente"/>
      </w:pPr>
    </w:p>
    <w:p w14:paraId="22E4CA47" w14:textId="77777777" w:rsidR="00EB7777" w:rsidRDefault="00973742" w:rsidP="00C928B6">
      <w:pPr>
        <w:pStyle w:val="Textoindependiente"/>
        <w:ind w:left="1520" w:right="159"/>
        <w:jc w:val="both"/>
      </w:pPr>
      <w:r>
        <w:t>Las asignaturas correspondientes a instancias de práctica (Inicial, Intermedia o</w:t>
      </w:r>
      <w:r>
        <w:rPr>
          <w:spacing w:val="-7"/>
        </w:rPr>
        <w:t xml:space="preserve"> </w:t>
      </w:r>
      <w:r>
        <w:t>Profesional)</w:t>
      </w:r>
      <w:r>
        <w:rPr>
          <w:spacing w:val="-7"/>
        </w:rPr>
        <w:t xml:space="preserve"> </w:t>
      </w:r>
      <w:r>
        <w:t>podrán</w:t>
      </w:r>
      <w:r>
        <w:rPr>
          <w:spacing w:val="-6"/>
        </w:rPr>
        <w:t xml:space="preserve"> </w:t>
      </w:r>
      <w:r>
        <w:t>ser</w:t>
      </w:r>
      <w:r>
        <w:rPr>
          <w:spacing w:val="-5"/>
        </w:rPr>
        <w:t xml:space="preserve"> </w:t>
      </w:r>
      <w:r>
        <w:t>validadas</w:t>
      </w:r>
      <w:r>
        <w:rPr>
          <w:spacing w:val="-6"/>
        </w:rPr>
        <w:t xml:space="preserve"> </w:t>
      </w:r>
      <w:r>
        <w:t>si</w:t>
      </w:r>
      <w:r>
        <w:rPr>
          <w:spacing w:val="-6"/>
        </w:rPr>
        <w:t xml:space="preserve"> </w:t>
      </w:r>
      <w:r>
        <w:t>cumplen</w:t>
      </w:r>
      <w:r>
        <w:rPr>
          <w:spacing w:val="-4"/>
        </w:rPr>
        <w:t xml:space="preserve"> </w:t>
      </w:r>
      <w:r>
        <w:t>con</w:t>
      </w:r>
      <w:r>
        <w:rPr>
          <w:spacing w:val="-6"/>
        </w:rPr>
        <w:t xml:space="preserve"> </w:t>
      </w:r>
      <w:r>
        <w:t>los</w:t>
      </w:r>
      <w:r>
        <w:rPr>
          <w:spacing w:val="-6"/>
        </w:rPr>
        <w:t xml:space="preserve"> </w:t>
      </w:r>
      <w:r>
        <w:t>requisitos</w:t>
      </w:r>
      <w:r>
        <w:rPr>
          <w:spacing w:val="-6"/>
        </w:rPr>
        <w:t xml:space="preserve"> </w:t>
      </w:r>
      <w:r>
        <w:t>establecidos en el Manual de Prácticas de la Facultad</w:t>
      </w:r>
      <w:r>
        <w:rPr>
          <w:spacing w:val="-3"/>
        </w:rPr>
        <w:t xml:space="preserve"> </w:t>
      </w:r>
      <w:r>
        <w:t>respectiva.</w:t>
      </w:r>
    </w:p>
    <w:p w14:paraId="3E30B812" w14:textId="77777777" w:rsidR="00EB7777" w:rsidRDefault="00EB7777" w:rsidP="00C928B6">
      <w:pPr>
        <w:pStyle w:val="Textoindependiente"/>
      </w:pPr>
    </w:p>
    <w:p w14:paraId="6E126B4E" w14:textId="77777777" w:rsidR="00EB7777" w:rsidRDefault="00973742" w:rsidP="00C928B6">
      <w:pPr>
        <w:pStyle w:val="Textoindependiente"/>
        <w:ind w:left="1520" w:right="156" w:hanging="1419"/>
        <w:jc w:val="both"/>
      </w:pPr>
      <w:r>
        <w:rPr>
          <w:b/>
        </w:rPr>
        <w:t>Artículo</w:t>
      </w:r>
      <w:r>
        <w:rPr>
          <w:b/>
          <w:spacing w:val="-1"/>
        </w:rPr>
        <w:t xml:space="preserve"> </w:t>
      </w:r>
      <w:r w:rsidR="00972012">
        <w:rPr>
          <w:b/>
        </w:rPr>
        <w:t>52</w:t>
      </w:r>
      <w:r>
        <w:rPr>
          <w:b/>
        </w:rPr>
        <w:t>:</w:t>
      </w:r>
      <w:r>
        <w:rPr>
          <w:b/>
          <w:spacing w:val="6"/>
        </w:rPr>
        <w:t xml:space="preserve"> </w:t>
      </w:r>
      <w:r>
        <w:rPr>
          <w:b/>
          <w:spacing w:val="6"/>
        </w:rPr>
        <w:tab/>
      </w:r>
      <w:r>
        <w:t>El</w:t>
      </w:r>
      <w:r>
        <w:rPr>
          <w:spacing w:val="-12"/>
        </w:rPr>
        <w:t xml:space="preserve"> </w:t>
      </w:r>
      <w:r>
        <w:t>estudiante</w:t>
      </w:r>
      <w:r>
        <w:rPr>
          <w:spacing w:val="-12"/>
        </w:rPr>
        <w:t xml:space="preserve"> </w:t>
      </w:r>
      <w:r>
        <w:t>podrá</w:t>
      </w:r>
      <w:r>
        <w:rPr>
          <w:spacing w:val="-15"/>
        </w:rPr>
        <w:t xml:space="preserve"> </w:t>
      </w:r>
      <w:r>
        <w:t>validar</w:t>
      </w:r>
      <w:r>
        <w:rPr>
          <w:spacing w:val="-13"/>
        </w:rPr>
        <w:t xml:space="preserve"> </w:t>
      </w:r>
      <w:r>
        <w:t>estudios</w:t>
      </w:r>
      <w:r>
        <w:rPr>
          <w:spacing w:val="-12"/>
        </w:rPr>
        <w:t xml:space="preserve"> </w:t>
      </w:r>
      <w:r>
        <w:t>hasta</w:t>
      </w:r>
      <w:r>
        <w:rPr>
          <w:spacing w:val="-13"/>
        </w:rPr>
        <w:t xml:space="preserve"> </w:t>
      </w:r>
      <w:r>
        <w:t>el</w:t>
      </w:r>
      <w:r>
        <w:rPr>
          <w:spacing w:val="-13"/>
        </w:rPr>
        <w:t xml:space="preserve"> </w:t>
      </w:r>
      <w:r>
        <w:t>60%</w:t>
      </w:r>
      <w:r>
        <w:rPr>
          <w:spacing w:val="-13"/>
        </w:rPr>
        <w:t xml:space="preserve"> </w:t>
      </w:r>
      <w:r>
        <w:t>de</w:t>
      </w:r>
      <w:r>
        <w:rPr>
          <w:spacing w:val="-13"/>
        </w:rPr>
        <w:t xml:space="preserve"> </w:t>
      </w:r>
      <w:r>
        <w:t>las</w:t>
      </w:r>
      <w:r>
        <w:rPr>
          <w:spacing w:val="-13"/>
        </w:rPr>
        <w:t xml:space="preserve"> </w:t>
      </w:r>
      <w:r>
        <w:t>asignaturas</w:t>
      </w:r>
      <w:r>
        <w:rPr>
          <w:spacing w:val="-13"/>
        </w:rPr>
        <w:t xml:space="preserve"> </w:t>
      </w:r>
      <w:r>
        <w:t>de</w:t>
      </w:r>
      <w:r>
        <w:rPr>
          <w:spacing w:val="-13"/>
        </w:rPr>
        <w:t xml:space="preserve"> </w:t>
      </w:r>
      <w:r>
        <w:t>la</w:t>
      </w:r>
      <w:r>
        <w:rPr>
          <w:spacing w:val="-13"/>
        </w:rPr>
        <w:t xml:space="preserve"> </w:t>
      </w:r>
      <w:r>
        <w:t>malla curricular de la carrera respectiva. Cada Facultad estudiará los casos especiales.</w:t>
      </w:r>
    </w:p>
    <w:p w14:paraId="53AB92E9" w14:textId="77777777" w:rsidR="00EB7777" w:rsidRDefault="00EB7777" w:rsidP="00C928B6">
      <w:pPr>
        <w:pStyle w:val="Textoindependiente"/>
      </w:pPr>
    </w:p>
    <w:p w14:paraId="782FCCFB" w14:textId="77777777" w:rsidR="00EB7777" w:rsidRDefault="00972012" w:rsidP="00C928B6">
      <w:pPr>
        <w:pStyle w:val="Textoindependiente"/>
        <w:ind w:left="1520" w:right="156" w:hanging="1419"/>
        <w:jc w:val="both"/>
      </w:pPr>
      <w:r>
        <w:rPr>
          <w:b/>
        </w:rPr>
        <w:t>Artículo 53</w:t>
      </w:r>
      <w:r w:rsidR="00973742">
        <w:rPr>
          <w:b/>
        </w:rPr>
        <w:t xml:space="preserve">: </w:t>
      </w:r>
      <w:r w:rsidR="00973742">
        <w:t>Las convalidaciones, homologaciones y reconocimiento de aprendizajes previos deberán ser solicitadas a través de la DRAA dentro de los plazos establecidos en el Cronograma Académico de cada año, cancelando los derechos arancelarios correspondientes.</w:t>
      </w:r>
    </w:p>
    <w:p w14:paraId="5CD7BF4E" w14:textId="77777777" w:rsidR="00EB7777" w:rsidRDefault="00EB7777" w:rsidP="00C928B6">
      <w:pPr>
        <w:pStyle w:val="Textoindependiente"/>
        <w:spacing w:before="1"/>
      </w:pPr>
    </w:p>
    <w:p w14:paraId="5BD2F292" w14:textId="77777777" w:rsidR="00EB7777" w:rsidRDefault="00972012" w:rsidP="00C928B6">
      <w:pPr>
        <w:pStyle w:val="Textoindependiente"/>
        <w:ind w:left="1520" w:right="155" w:hanging="1419"/>
        <w:jc w:val="both"/>
      </w:pPr>
      <w:r>
        <w:rPr>
          <w:b/>
        </w:rPr>
        <w:t>Artículo 54</w:t>
      </w:r>
      <w:r w:rsidR="00973742">
        <w:rPr>
          <w:b/>
        </w:rPr>
        <w:t xml:space="preserve">: </w:t>
      </w:r>
      <w:r w:rsidR="00973742">
        <w:rPr>
          <w:b/>
        </w:rPr>
        <w:tab/>
      </w:r>
      <w:r w:rsidR="00973742">
        <w:t xml:space="preserve">Las asignaturas validadas por cualquiera de las modalidades mencionadas en los artículos anteriores no serán consideradas como carga académica al momento de someterse al estudiante a evaluación de su situación financiera </w:t>
      </w:r>
      <w:r w:rsidR="00973742">
        <w:rPr>
          <w:spacing w:val="-11"/>
        </w:rPr>
        <w:t xml:space="preserve">y </w:t>
      </w:r>
      <w:r w:rsidR="00973742">
        <w:t>viabilidad de su matrícula.</w:t>
      </w:r>
    </w:p>
    <w:p w14:paraId="46B09FB5" w14:textId="77777777" w:rsidR="00EB7777" w:rsidRDefault="00EB7777" w:rsidP="00C928B6">
      <w:pPr>
        <w:pStyle w:val="Textoindependiente"/>
      </w:pPr>
    </w:p>
    <w:p w14:paraId="00EBC656" w14:textId="77777777" w:rsidR="00EB7777" w:rsidRDefault="00972012" w:rsidP="00C928B6">
      <w:pPr>
        <w:pStyle w:val="Textoindependiente"/>
        <w:ind w:left="1520" w:right="159" w:hanging="1419"/>
        <w:jc w:val="both"/>
      </w:pPr>
      <w:r>
        <w:rPr>
          <w:b/>
        </w:rPr>
        <w:t>Artículo 55</w:t>
      </w:r>
      <w:r w:rsidR="00973742">
        <w:rPr>
          <w:b/>
        </w:rPr>
        <w:t xml:space="preserve">: </w:t>
      </w:r>
      <w:r w:rsidR="00973742">
        <w:t>La DRAA procederá a asignar a cada asignatura validada la calificación correspondiente,</w:t>
      </w:r>
      <w:r w:rsidR="00973742">
        <w:rPr>
          <w:spacing w:val="-10"/>
        </w:rPr>
        <w:t xml:space="preserve"> </w:t>
      </w:r>
      <w:r w:rsidR="00973742">
        <w:t>conforme</w:t>
      </w:r>
      <w:r w:rsidR="00973742">
        <w:rPr>
          <w:spacing w:val="-12"/>
        </w:rPr>
        <w:t xml:space="preserve"> </w:t>
      </w:r>
      <w:r w:rsidR="00973742">
        <w:t>a</w:t>
      </w:r>
      <w:r w:rsidR="00973742">
        <w:rPr>
          <w:spacing w:val="-12"/>
        </w:rPr>
        <w:t xml:space="preserve"> </w:t>
      </w:r>
      <w:r w:rsidR="00973742">
        <w:t>los</w:t>
      </w:r>
      <w:r w:rsidR="00973742">
        <w:rPr>
          <w:spacing w:val="-9"/>
        </w:rPr>
        <w:t xml:space="preserve"> </w:t>
      </w:r>
      <w:r w:rsidR="00973742">
        <w:t>criterios</w:t>
      </w:r>
      <w:r w:rsidR="00973742">
        <w:rPr>
          <w:spacing w:val="-11"/>
        </w:rPr>
        <w:t xml:space="preserve"> </w:t>
      </w:r>
      <w:r w:rsidR="00973742">
        <w:t>de</w:t>
      </w:r>
      <w:r w:rsidR="00973742">
        <w:rPr>
          <w:spacing w:val="-12"/>
        </w:rPr>
        <w:t xml:space="preserve"> </w:t>
      </w:r>
      <w:r w:rsidR="00973742">
        <w:t>equivalencia</w:t>
      </w:r>
      <w:r w:rsidR="00973742">
        <w:rPr>
          <w:spacing w:val="-11"/>
        </w:rPr>
        <w:t xml:space="preserve"> </w:t>
      </w:r>
      <w:r w:rsidR="00973742">
        <w:t>de</w:t>
      </w:r>
      <w:r w:rsidR="00973742">
        <w:rPr>
          <w:spacing w:val="-12"/>
        </w:rPr>
        <w:t xml:space="preserve"> </w:t>
      </w:r>
      <w:r w:rsidR="00973742">
        <w:t>esta</w:t>
      </w:r>
      <w:r w:rsidR="00973742">
        <w:rPr>
          <w:spacing w:val="-11"/>
        </w:rPr>
        <w:t xml:space="preserve"> </w:t>
      </w:r>
      <w:r w:rsidR="00973742">
        <w:t>unidad</w:t>
      </w:r>
      <w:r w:rsidR="00973742">
        <w:rPr>
          <w:spacing w:val="-12"/>
        </w:rPr>
        <w:t xml:space="preserve"> </w:t>
      </w:r>
      <w:r w:rsidR="00973742">
        <w:t>en</w:t>
      </w:r>
      <w:r w:rsidR="00973742">
        <w:rPr>
          <w:spacing w:val="-10"/>
        </w:rPr>
        <w:t xml:space="preserve"> </w:t>
      </w:r>
      <w:r w:rsidR="00973742">
        <w:t>las escalas de calificación implicadas en el</w:t>
      </w:r>
      <w:r w:rsidR="00973742">
        <w:rPr>
          <w:spacing w:val="-2"/>
        </w:rPr>
        <w:t xml:space="preserve"> </w:t>
      </w:r>
      <w:r w:rsidR="00973742">
        <w:t>proceso.</w:t>
      </w:r>
    </w:p>
    <w:p w14:paraId="70249413" w14:textId="77777777" w:rsidR="00EB7777" w:rsidRDefault="00EB7777" w:rsidP="00C928B6">
      <w:pPr>
        <w:pStyle w:val="Textoindependiente"/>
      </w:pPr>
    </w:p>
    <w:p w14:paraId="46519E01" w14:textId="77777777" w:rsidR="00EB7777" w:rsidRDefault="00972012" w:rsidP="00C928B6">
      <w:pPr>
        <w:pStyle w:val="Textoindependiente"/>
        <w:ind w:left="1520" w:right="157" w:hanging="1419"/>
        <w:jc w:val="both"/>
      </w:pPr>
      <w:r>
        <w:rPr>
          <w:b/>
        </w:rPr>
        <w:t>Artículo 56</w:t>
      </w:r>
      <w:r w:rsidR="00973742">
        <w:rPr>
          <w:b/>
        </w:rPr>
        <w:t xml:space="preserve">: </w:t>
      </w:r>
      <w:r w:rsidR="00973742">
        <w:rPr>
          <w:b/>
        </w:rPr>
        <w:tab/>
      </w:r>
      <w:r w:rsidR="00973742">
        <w:t>Los estudiantes que se incorporan a alguna carrera, que posean conocimientos teóricos y habilidades demostrables (RAP) y quieran validarlos para su plan de estudios podrán rendir un examen de conocimientos relevantes.</w:t>
      </w:r>
    </w:p>
    <w:p w14:paraId="4427708B" w14:textId="77777777" w:rsidR="00EB7777" w:rsidRDefault="00EB7777" w:rsidP="00C928B6">
      <w:pPr>
        <w:pStyle w:val="Textoindependiente"/>
        <w:spacing w:before="1"/>
      </w:pPr>
    </w:p>
    <w:p w14:paraId="381558B7" w14:textId="77777777" w:rsidR="00EB7777" w:rsidRDefault="00973742" w:rsidP="00C928B6">
      <w:pPr>
        <w:pStyle w:val="Textoindependiente"/>
        <w:ind w:left="1520" w:right="159"/>
        <w:jc w:val="both"/>
      </w:pPr>
      <w:r>
        <w:t>El estudiante podrá rendir un examen de conocimientos relevantes por única vez para una asignatura, considerándose como cursada por primera vez.</w:t>
      </w:r>
    </w:p>
    <w:p w14:paraId="25F9449E" w14:textId="77777777" w:rsidR="00EB7777" w:rsidRDefault="00EB7777" w:rsidP="00C928B6">
      <w:pPr>
        <w:pStyle w:val="Textoindependiente"/>
      </w:pPr>
    </w:p>
    <w:p w14:paraId="66CA1698" w14:textId="77777777" w:rsidR="00EB7777" w:rsidRDefault="00972012" w:rsidP="00C928B6">
      <w:pPr>
        <w:pStyle w:val="Textoindependiente"/>
        <w:ind w:left="1520" w:right="160" w:hanging="1419"/>
        <w:jc w:val="both"/>
      </w:pPr>
      <w:r>
        <w:rPr>
          <w:b/>
        </w:rPr>
        <w:t>Artículo 57</w:t>
      </w:r>
      <w:r w:rsidR="00973742">
        <w:rPr>
          <w:b/>
        </w:rPr>
        <w:t xml:space="preserve">: </w:t>
      </w:r>
      <w:r w:rsidR="00973742">
        <w:rPr>
          <w:b/>
        </w:rPr>
        <w:tab/>
      </w:r>
      <w:r w:rsidR="00973742">
        <w:t>No podrá autorizarse el examen de conocimientos relevantes a estudiantes que, habiendo inscrito una asignatura, la hubieren</w:t>
      </w:r>
      <w:r w:rsidR="00973742">
        <w:rPr>
          <w:spacing w:val="-2"/>
        </w:rPr>
        <w:t xml:space="preserve"> </w:t>
      </w:r>
      <w:r w:rsidR="00973742">
        <w:t>reprobado.</w:t>
      </w:r>
    </w:p>
    <w:p w14:paraId="71D1C412" w14:textId="77777777" w:rsidR="00EB7777" w:rsidRDefault="00EB7777" w:rsidP="00C928B6">
      <w:pPr>
        <w:pStyle w:val="Textoindependiente"/>
        <w:rPr>
          <w:sz w:val="26"/>
        </w:rPr>
      </w:pPr>
    </w:p>
    <w:p w14:paraId="175BD43D" w14:textId="77777777" w:rsidR="00EB7777" w:rsidRDefault="00973742" w:rsidP="00C928B6">
      <w:pPr>
        <w:pStyle w:val="Ttulo1"/>
        <w:spacing w:before="212"/>
        <w:ind w:left="0" w:right="672"/>
        <w:jc w:val="center"/>
      </w:pPr>
      <w:bookmarkStart w:id="8" w:name="_bookmark7"/>
      <w:bookmarkEnd w:id="8"/>
      <w:r>
        <w:t>TÍTULO VIII. DEL EGRESO, PRÁCTICA Y TITULACIÓN</w:t>
      </w:r>
    </w:p>
    <w:p w14:paraId="38E9D8A4" w14:textId="77777777" w:rsidR="00EB7777" w:rsidRDefault="00EB7777" w:rsidP="00C928B6">
      <w:pPr>
        <w:pStyle w:val="Textoindependiente"/>
        <w:spacing w:before="7"/>
        <w:rPr>
          <w:b/>
          <w:sz w:val="23"/>
        </w:rPr>
      </w:pPr>
    </w:p>
    <w:p w14:paraId="7E28D30E" w14:textId="77777777" w:rsidR="00EB7777" w:rsidRDefault="00973742" w:rsidP="00C928B6">
      <w:pPr>
        <w:pStyle w:val="Textoindependiente"/>
        <w:ind w:left="1520" w:right="156" w:hanging="1419"/>
        <w:jc w:val="both"/>
      </w:pPr>
      <w:r>
        <w:rPr>
          <w:b/>
        </w:rPr>
        <w:t>Ar</w:t>
      </w:r>
      <w:r w:rsidR="00972012">
        <w:rPr>
          <w:b/>
        </w:rPr>
        <w:t>tículo 58</w:t>
      </w:r>
      <w:r>
        <w:rPr>
          <w:b/>
        </w:rPr>
        <w:t xml:space="preserve">: </w:t>
      </w:r>
      <w:r>
        <w:t>Se considerarán egresados los estudiantes que hayan aprobado todas las actividades curriculares regulares y sistemáticas que contempla el plan de estudios de la carrera respectiva.</w:t>
      </w:r>
    </w:p>
    <w:p w14:paraId="7F35CB39" w14:textId="77777777" w:rsidR="00EB7777" w:rsidRDefault="00EB7777" w:rsidP="00C928B6">
      <w:pPr>
        <w:pStyle w:val="Textoindependiente"/>
      </w:pPr>
    </w:p>
    <w:p w14:paraId="4DC255BF" w14:textId="77777777" w:rsidR="00EB7777" w:rsidRDefault="00973742" w:rsidP="00C928B6">
      <w:pPr>
        <w:pStyle w:val="Textoindependiente"/>
        <w:ind w:left="1520" w:right="157" w:hanging="1419"/>
        <w:jc w:val="both"/>
      </w:pPr>
      <w:r>
        <w:rPr>
          <w:b/>
        </w:rPr>
        <w:t>Artículo 5</w:t>
      </w:r>
      <w:r w:rsidR="00972012">
        <w:rPr>
          <w:b/>
        </w:rPr>
        <w:t>9</w:t>
      </w:r>
      <w:r>
        <w:t xml:space="preserve">: </w:t>
      </w:r>
      <w:r w:rsidR="0053193A">
        <w:tab/>
      </w:r>
      <w:r>
        <w:t>En caso de reprobación de la Práctica Profesional o su equivalente (por ejemplo, Internado Intra/Extrahospitalario), el estudiante podrá cursarla por segunda y última vez.</w:t>
      </w:r>
    </w:p>
    <w:p w14:paraId="33606CF5" w14:textId="77777777" w:rsidR="00EB7777" w:rsidRDefault="00EB7777" w:rsidP="00C928B6">
      <w:pPr>
        <w:jc w:val="both"/>
        <w:sectPr w:rsidR="00EB7777">
          <w:pgSz w:w="12240" w:h="15840"/>
          <w:pgMar w:top="1340" w:right="1540" w:bottom="1240" w:left="1600" w:header="0" w:footer="1056" w:gutter="0"/>
          <w:cols w:space="720"/>
        </w:sectPr>
      </w:pPr>
    </w:p>
    <w:p w14:paraId="1540D46A" w14:textId="77777777" w:rsidR="00EB7777" w:rsidRDefault="00973742" w:rsidP="00C928B6">
      <w:pPr>
        <w:pStyle w:val="Textoindependiente"/>
        <w:spacing w:before="184"/>
        <w:ind w:left="1520" w:right="160" w:hanging="1419"/>
        <w:jc w:val="both"/>
      </w:pPr>
      <w:r>
        <w:rPr>
          <w:b/>
        </w:rPr>
        <w:lastRenderedPageBreak/>
        <w:t xml:space="preserve">Artículo 60: </w:t>
      </w:r>
      <w:r>
        <w:rPr>
          <w:b/>
        </w:rPr>
        <w:tab/>
      </w:r>
      <w:r>
        <w:t>Para optar al grado académico y título profesional el alumno deberá aprobar todas las actividades curriculares contempladas en el plan de estudio.</w:t>
      </w:r>
    </w:p>
    <w:p w14:paraId="73219F13" w14:textId="77777777" w:rsidR="00EB7777" w:rsidRDefault="00EB7777" w:rsidP="00C928B6">
      <w:pPr>
        <w:pStyle w:val="Textoindependiente"/>
      </w:pPr>
    </w:p>
    <w:p w14:paraId="6BE0A16C" w14:textId="77777777" w:rsidR="00EB7777" w:rsidRDefault="00973742" w:rsidP="00C928B6">
      <w:pPr>
        <w:pStyle w:val="Textoindependiente"/>
        <w:ind w:left="1520" w:right="162" w:hanging="1419"/>
        <w:jc w:val="both"/>
      </w:pPr>
      <w:r>
        <w:rPr>
          <w:b/>
        </w:rPr>
        <w:t xml:space="preserve">Artículo 61: </w:t>
      </w:r>
      <w:r>
        <w:rPr>
          <w:b/>
        </w:rPr>
        <w:tab/>
      </w:r>
      <w:r>
        <w:t>El resultado final (calificación promedio final) de los estudios se obtendrá de la siguiente manera:</w:t>
      </w:r>
    </w:p>
    <w:p w14:paraId="239DA073" w14:textId="77777777" w:rsidR="00EB7777" w:rsidRDefault="00EB7777" w:rsidP="00C928B6">
      <w:pPr>
        <w:pStyle w:val="Textoindependiente"/>
      </w:pPr>
    </w:p>
    <w:p w14:paraId="71212B20" w14:textId="77777777" w:rsidR="00EB7777" w:rsidRPr="00973742" w:rsidRDefault="00973742" w:rsidP="00C928B6">
      <w:pPr>
        <w:tabs>
          <w:tab w:val="left" w:pos="2087"/>
        </w:tabs>
        <w:ind w:left="2079" w:right="158" w:hanging="560"/>
        <w:jc w:val="both"/>
        <w:rPr>
          <w:sz w:val="24"/>
        </w:rPr>
      </w:pPr>
      <w:r>
        <w:rPr>
          <w:b/>
          <w:sz w:val="24"/>
        </w:rPr>
        <w:t>61.1.</w:t>
      </w:r>
      <w:r>
        <w:rPr>
          <w:b/>
          <w:sz w:val="24"/>
        </w:rPr>
        <w:tab/>
      </w:r>
      <w:r w:rsidRPr="00973742">
        <w:rPr>
          <w:b/>
          <w:sz w:val="24"/>
        </w:rPr>
        <w:t>Para las carreras profesionales con licenciatura ofrecidas por la Universidad</w:t>
      </w:r>
      <w:r w:rsidRPr="00973742">
        <w:rPr>
          <w:sz w:val="24"/>
        </w:rPr>
        <w:t>: Ponderando en un 70% el promedio del total de calificaciones</w:t>
      </w:r>
      <w:r w:rsidRPr="00973742">
        <w:rPr>
          <w:spacing w:val="-14"/>
          <w:sz w:val="24"/>
        </w:rPr>
        <w:t xml:space="preserve"> </w:t>
      </w:r>
      <w:r w:rsidRPr="00973742">
        <w:rPr>
          <w:sz w:val="24"/>
        </w:rPr>
        <w:t>correspondientes</w:t>
      </w:r>
      <w:r w:rsidRPr="00973742">
        <w:rPr>
          <w:spacing w:val="-13"/>
          <w:sz w:val="24"/>
        </w:rPr>
        <w:t xml:space="preserve"> </w:t>
      </w:r>
      <w:r w:rsidRPr="00973742">
        <w:rPr>
          <w:sz w:val="24"/>
        </w:rPr>
        <w:t>a</w:t>
      </w:r>
      <w:r w:rsidRPr="00973742">
        <w:rPr>
          <w:spacing w:val="-12"/>
          <w:sz w:val="24"/>
        </w:rPr>
        <w:t xml:space="preserve"> </w:t>
      </w:r>
      <w:r w:rsidRPr="00973742">
        <w:rPr>
          <w:sz w:val="24"/>
        </w:rPr>
        <w:t>las</w:t>
      </w:r>
      <w:r w:rsidRPr="00973742">
        <w:rPr>
          <w:spacing w:val="-12"/>
          <w:sz w:val="24"/>
        </w:rPr>
        <w:t xml:space="preserve"> </w:t>
      </w:r>
      <w:r w:rsidRPr="00973742">
        <w:rPr>
          <w:sz w:val="24"/>
        </w:rPr>
        <w:t>actividades</w:t>
      </w:r>
      <w:r w:rsidRPr="00973742">
        <w:rPr>
          <w:spacing w:val="-13"/>
          <w:sz w:val="24"/>
        </w:rPr>
        <w:t xml:space="preserve"> </w:t>
      </w:r>
      <w:r w:rsidRPr="00973742">
        <w:rPr>
          <w:sz w:val="24"/>
        </w:rPr>
        <w:t>curriculares</w:t>
      </w:r>
      <w:r w:rsidRPr="00973742">
        <w:rPr>
          <w:spacing w:val="-13"/>
          <w:sz w:val="24"/>
        </w:rPr>
        <w:t xml:space="preserve"> </w:t>
      </w:r>
      <w:r w:rsidRPr="00973742">
        <w:rPr>
          <w:sz w:val="24"/>
        </w:rPr>
        <w:t>del</w:t>
      </w:r>
      <w:r w:rsidRPr="00973742">
        <w:rPr>
          <w:spacing w:val="-13"/>
          <w:sz w:val="24"/>
        </w:rPr>
        <w:t xml:space="preserve"> </w:t>
      </w:r>
      <w:r w:rsidRPr="00973742">
        <w:rPr>
          <w:sz w:val="24"/>
        </w:rPr>
        <w:t>plan</w:t>
      </w:r>
      <w:r w:rsidRPr="00973742">
        <w:rPr>
          <w:spacing w:val="-13"/>
          <w:sz w:val="24"/>
        </w:rPr>
        <w:t xml:space="preserve"> </w:t>
      </w:r>
      <w:r w:rsidRPr="00973742">
        <w:rPr>
          <w:sz w:val="24"/>
        </w:rPr>
        <w:t>de estudio,</w:t>
      </w:r>
      <w:r w:rsidRPr="00973742">
        <w:rPr>
          <w:spacing w:val="-14"/>
          <w:sz w:val="24"/>
        </w:rPr>
        <w:t xml:space="preserve"> </w:t>
      </w:r>
      <w:r w:rsidRPr="00973742">
        <w:rPr>
          <w:sz w:val="24"/>
        </w:rPr>
        <w:t>en</w:t>
      </w:r>
      <w:r w:rsidRPr="00973742">
        <w:rPr>
          <w:spacing w:val="-13"/>
          <w:sz w:val="24"/>
        </w:rPr>
        <w:t xml:space="preserve"> </w:t>
      </w:r>
      <w:r w:rsidRPr="00973742">
        <w:rPr>
          <w:sz w:val="24"/>
        </w:rPr>
        <w:t>un</w:t>
      </w:r>
      <w:r w:rsidRPr="00973742">
        <w:rPr>
          <w:spacing w:val="-13"/>
          <w:sz w:val="24"/>
        </w:rPr>
        <w:t xml:space="preserve"> </w:t>
      </w:r>
      <w:r w:rsidRPr="00973742">
        <w:rPr>
          <w:sz w:val="24"/>
        </w:rPr>
        <w:t>20%</w:t>
      </w:r>
      <w:r w:rsidRPr="00973742">
        <w:rPr>
          <w:spacing w:val="-14"/>
          <w:sz w:val="24"/>
        </w:rPr>
        <w:t xml:space="preserve"> </w:t>
      </w:r>
      <w:r w:rsidRPr="00973742">
        <w:rPr>
          <w:sz w:val="24"/>
        </w:rPr>
        <w:t>la</w:t>
      </w:r>
      <w:r w:rsidRPr="00973742">
        <w:rPr>
          <w:spacing w:val="-16"/>
          <w:sz w:val="24"/>
        </w:rPr>
        <w:t xml:space="preserve"> </w:t>
      </w:r>
      <w:r w:rsidRPr="00973742">
        <w:rPr>
          <w:sz w:val="24"/>
        </w:rPr>
        <w:t>nota</w:t>
      </w:r>
      <w:r w:rsidRPr="00973742">
        <w:rPr>
          <w:spacing w:val="-14"/>
          <w:sz w:val="24"/>
        </w:rPr>
        <w:t xml:space="preserve"> </w:t>
      </w:r>
      <w:r w:rsidRPr="00973742">
        <w:rPr>
          <w:sz w:val="24"/>
        </w:rPr>
        <w:t>final</w:t>
      </w:r>
      <w:r w:rsidRPr="00973742">
        <w:rPr>
          <w:spacing w:val="-14"/>
          <w:sz w:val="24"/>
        </w:rPr>
        <w:t xml:space="preserve"> </w:t>
      </w:r>
      <w:r w:rsidRPr="00973742">
        <w:rPr>
          <w:sz w:val="24"/>
        </w:rPr>
        <w:t>correspondiente</w:t>
      </w:r>
      <w:r w:rsidRPr="00973742">
        <w:rPr>
          <w:spacing w:val="-14"/>
          <w:sz w:val="24"/>
        </w:rPr>
        <w:t xml:space="preserve"> </w:t>
      </w:r>
      <w:r w:rsidRPr="00973742">
        <w:rPr>
          <w:sz w:val="24"/>
        </w:rPr>
        <w:t>a</w:t>
      </w:r>
      <w:r w:rsidRPr="00973742">
        <w:rPr>
          <w:spacing w:val="-14"/>
          <w:sz w:val="24"/>
        </w:rPr>
        <w:t xml:space="preserve"> </w:t>
      </w:r>
      <w:r w:rsidRPr="00973742">
        <w:rPr>
          <w:sz w:val="24"/>
        </w:rPr>
        <w:t>la</w:t>
      </w:r>
      <w:r w:rsidRPr="00973742">
        <w:rPr>
          <w:spacing w:val="-14"/>
          <w:sz w:val="24"/>
        </w:rPr>
        <w:t xml:space="preserve"> </w:t>
      </w:r>
      <w:r w:rsidRPr="00973742">
        <w:rPr>
          <w:sz w:val="24"/>
        </w:rPr>
        <w:t>práctica</w:t>
      </w:r>
      <w:r w:rsidRPr="00973742">
        <w:rPr>
          <w:spacing w:val="-14"/>
          <w:sz w:val="24"/>
        </w:rPr>
        <w:t xml:space="preserve"> </w:t>
      </w:r>
      <w:r w:rsidRPr="00973742">
        <w:rPr>
          <w:sz w:val="24"/>
        </w:rPr>
        <w:t>profesional o su equivalente y en un 10% la calificación correspondiente al</w:t>
      </w:r>
      <w:r w:rsidRPr="00973742">
        <w:rPr>
          <w:spacing w:val="-31"/>
          <w:sz w:val="24"/>
        </w:rPr>
        <w:t xml:space="preserve"> </w:t>
      </w:r>
      <w:r w:rsidRPr="00973742">
        <w:rPr>
          <w:sz w:val="24"/>
        </w:rPr>
        <w:t>Trabajo Final de</w:t>
      </w:r>
      <w:r w:rsidRPr="00973742">
        <w:rPr>
          <w:spacing w:val="-2"/>
          <w:sz w:val="24"/>
        </w:rPr>
        <w:t xml:space="preserve"> </w:t>
      </w:r>
      <w:r w:rsidRPr="00973742">
        <w:rPr>
          <w:sz w:val="24"/>
        </w:rPr>
        <w:t>Carrera.</w:t>
      </w:r>
    </w:p>
    <w:p w14:paraId="2080522E" w14:textId="77777777" w:rsidR="00EB7777" w:rsidRDefault="00EB7777" w:rsidP="00C928B6">
      <w:pPr>
        <w:pStyle w:val="Textoindependiente"/>
        <w:spacing w:before="1"/>
      </w:pPr>
    </w:p>
    <w:p w14:paraId="75DD6362" w14:textId="77777777" w:rsidR="00EB7777" w:rsidRPr="00973742" w:rsidRDefault="00973742" w:rsidP="00C928B6">
      <w:pPr>
        <w:tabs>
          <w:tab w:val="left" w:pos="2087"/>
        </w:tabs>
        <w:ind w:left="2079" w:right="160" w:hanging="560"/>
        <w:jc w:val="both"/>
        <w:rPr>
          <w:sz w:val="24"/>
        </w:rPr>
      </w:pPr>
      <w:r>
        <w:rPr>
          <w:b/>
          <w:sz w:val="24"/>
        </w:rPr>
        <w:t>61.2.</w:t>
      </w:r>
      <w:r>
        <w:rPr>
          <w:b/>
          <w:sz w:val="24"/>
        </w:rPr>
        <w:tab/>
      </w:r>
      <w:r w:rsidRPr="00973742">
        <w:rPr>
          <w:b/>
          <w:sz w:val="24"/>
        </w:rPr>
        <w:t>Para las carreras profesionales sin licenciaturas ofrecidas por la Universidad</w:t>
      </w:r>
      <w:r w:rsidRPr="00973742">
        <w:rPr>
          <w:sz w:val="24"/>
        </w:rPr>
        <w:t>: Ponderando en un 80% el promedio de las calificaciones finales obtenidas en las actividades curriculares del plan de estudio, en un 20% la calificación correspondiente a la práctica profesional o su equivalente.</w:t>
      </w:r>
    </w:p>
    <w:p w14:paraId="493A9B0A" w14:textId="77777777" w:rsidR="00EB7777" w:rsidRDefault="00EB7777" w:rsidP="00C928B6">
      <w:pPr>
        <w:pStyle w:val="Textoindependiente"/>
      </w:pPr>
    </w:p>
    <w:p w14:paraId="685AB2F6" w14:textId="77777777" w:rsidR="00EB7777" w:rsidRPr="00973742" w:rsidRDefault="00973742" w:rsidP="00C928B6">
      <w:pPr>
        <w:tabs>
          <w:tab w:val="left" w:pos="2087"/>
        </w:tabs>
        <w:ind w:left="2079" w:right="157" w:hanging="560"/>
        <w:jc w:val="both"/>
        <w:rPr>
          <w:sz w:val="24"/>
        </w:rPr>
      </w:pPr>
      <w:r>
        <w:rPr>
          <w:b/>
          <w:sz w:val="24"/>
        </w:rPr>
        <w:t>61.3.</w:t>
      </w:r>
      <w:r>
        <w:rPr>
          <w:b/>
          <w:sz w:val="24"/>
        </w:rPr>
        <w:tab/>
      </w:r>
      <w:r w:rsidRPr="00973742">
        <w:rPr>
          <w:b/>
          <w:sz w:val="24"/>
        </w:rPr>
        <w:t>Para</w:t>
      </w:r>
      <w:r w:rsidRPr="00973742">
        <w:rPr>
          <w:b/>
          <w:spacing w:val="-10"/>
          <w:sz w:val="24"/>
        </w:rPr>
        <w:t xml:space="preserve"> </w:t>
      </w:r>
      <w:r w:rsidRPr="00973742">
        <w:rPr>
          <w:b/>
          <w:sz w:val="24"/>
        </w:rPr>
        <w:t>las</w:t>
      </w:r>
      <w:r w:rsidRPr="00973742">
        <w:rPr>
          <w:b/>
          <w:spacing w:val="-8"/>
          <w:sz w:val="24"/>
        </w:rPr>
        <w:t xml:space="preserve"> </w:t>
      </w:r>
      <w:r w:rsidRPr="00973742">
        <w:rPr>
          <w:b/>
          <w:sz w:val="24"/>
        </w:rPr>
        <w:t>carreras</w:t>
      </w:r>
      <w:r w:rsidRPr="00973742">
        <w:rPr>
          <w:b/>
          <w:spacing w:val="-8"/>
          <w:sz w:val="24"/>
        </w:rPr>
        <w:t xml:space="preserve"> </w:t>
      </w:r>
      <w:r w:rsidRPr="00973742">
        <w:rPr>
          <w:b/>
          <w:sz w:val="24"/>
        </w:rPr>
        <w:t>Técnicas</w:t>
      </w:r>
      <w:r w:rsidRPr="00973742">
        <w:rPr>
          <w:b/>
          <w:spacing w:val="-10"/>
          <w:sz w:val="24"/>
        </w:rPr>
        <w:t xml:space="preserve"> </w:t>
      </w:r>
      <w:r w:rsidRPr="00973742">
        <w:rPr>
          <w:b/>
          <w:sz w:val="24"/>
        </w:rPr>
        <w:t>de</w:t>
      </w:r>
      <w:r w:rsidRPr="00973742">
        <w:rPr>
          <w:b/>
          <w:spacing w:val="-10"/>
          <w:sz w:val="24"/>
        </w:rPr>
        <w:t xml:space="preserve"> </w:t>
      </w:r>
      <w:r w:rsidRPr="00973742">
        <w:rPr>
          <w:b/>
          <w:sz w:val="24"/>
        </w:rPr>
        <w:t>Nivel</w:t>
      </w:r>
      <w:r w:rsidRPr="00973742">
        <w:rPr>
          <w:b/>
          <w:spacing w:val="-8"/>
          <w:sz w:val="24"/>
        </w:rPr>
        <w:t xml:space="preserve"> </w:t>
      </w:r>
      <w:r w:rsidRPr="00973742">
        <w:rPr>
          <w:b/>
          <w:sz w:val="24"/>
        </w:rPr>
        <w:t>Superior</w:t>
      </w:r>
      <w:r w:rsidRPr="00973742">
        <w:rPr>
          <w:sz w:val="24"/>
        </w:rPr>
        <w:t>:</w:t>
      </w:r>
      <w:r w:rsidRPr="00973742">
        <w:rPr>
          <w:spacing w:val="-9"/>
          <w:sz w:val="24"/>
        </w:rPr>
        <w:t xml:space="preserve"> </w:t>
      </w:r>
      <w:r w:rsidRPr="00973742">
        <w:rPr>
          <w:sz w:val="24"/>
        </w:rPr>
        <w:t>Ponderando</w:t>
      </w:r>
      <w:r w:rsidRPr="00973742">
        <w:rPr>
          <w:spacing w:val="-9"/>
          <w:sz w:val="24"/>
        </w:rPr>
        <w:t xml:space="preserve"> </w:t>
      </w:r>
      <w:r w:rsidRPr="00973742">
        <w:rPr>
          <w:sz w:val="24"/>
        </w:rPr>
        <w:t>en</w:t>
      </w:r>
      <w:r w:rsidRPr="00973742">
        <w:rPr>
          <w:spacing w:val="-9"/>
          <w:sz w:val="24"/>
        </w:rPr>
        <w:t xml:space="preserve"> </w:t>
      </w:r>
      <w:r w:rsidRPr="00973742">
        <w:rPr>
          <w:sz w:val="24"/>
        </w:rPr>
        <w:t>un</w:t>
      </w:r>
      <w:r w:rsidRPr="00973742">
        <w:rPr>
          <w:spacing w:val="-10"/>
          <w:sz w:val="24"/>
        </w:rPr>
        <w:t xml:space="preserve"> </w:t>
      </w:r>
      <w:r w:rsidRPr="00973742">
        <w:rPr>
          <w:sz w:val="24"/>
        </w:rPr>
        <w:t>70% el promedio de las calificaciones finales obtenidas en las actividades curriculares del plan de estudio, incluyendo el examen de título cuando corresponda, y en un 30% la calificación correspondiente a la práctica final.</w:t>
      </w:r>
    </w:p>
    <w:p w14:paraId="7A906985" w14:textId="77777777" w:rsidR="00EB7777" w:rsidRDefault="00EB7777" w:rsidP="00C928B6">
      <w:pPr>
        <w:pStyle w:val="Textoindependiente"/>
      </w:pPr>
    </w:p>
    <w:p w14:paraId="112D1193" w14:textId="77777777" w:rsidR="00EB7777" w:rsidRDefault="00973742" w:rsidP="00C928B6">
      <w:pPr>
        <w:pStyle w:val="Textoindependiente"/>
        <w:spacing w:before="1"/>
        <w:ind w:left="1520" w:right="165" w:hanging="1419"/>
        <w:jc w:val="both"/>
      </w:pPr>
      <w:r>
        <w:rPr>
          <w:b/>
        </w:rPr>
        <w:t xml:space="preserve">Artículo 62: </w:t>
      </w:r>
      <w:r>
        <w:rPr>
          <w:b/>
        </w:rPr>
        <w:tab/>
      </w:r>
      <w:r>
        <w:t>La nota final de titulación en la carrera se traducirá en uno de los siguientes conceptos, según corresponda:</w:t>
      </w:r>
    </w:p>
    <w:p w14:paraId="0907EA6E" w14:textId="77777777" w:rsidR="00EB7777" w:rsidRDefault="00EB7777" w:rsidP="00C928B6">
      <w:pPr>
        <w:pStyle w:val="Textoindependiente"/>
        <w:spacing w:before="11"/>
        <w:rPr>
          <w:sz w:val="23"/>
        </w:rPr>
      </w:pPr>
    </w:p>
    <w:p w14:paraId="0FB93004" w14:textId="77777777" w:rsidR="0053193A" w:rsidRDefault="0053193A" w:rsidP="00C928B6">
      <w:pPr>
        <w:pStyle w:val="Textoindependiente"/>
        <w:ind w:left="1560" w:right="28"/>
      </w:pPr>
      <w:r>
        <w:t>90 a 100</w:t>
      </w:r>
      <w:r>
        <w:tab/>
        <w:t xml:space="preserve">= Aprobado con distinción </w:t>
      </w:r>
      <w:r w:rsidR="00973742">
        <w:t xml:space="preserve">máxima </w:t>
      </w:r>
    </w:p>
    <w:p w14:paraId="4E73C9D1" w14:textId="77777777" w:rsidR="00EB7777" w:rsidRDefault="00973742" w:rsidP="00C928B6">
      <w:pPr>
        <w:pStyle w:val="Textoindependiente"/>
        <w:ind w:left="1560" w:right="3072"/>
      </w:pPr>
      <w:r>
        <w:t xml:space="preserve">75 a 89 </w:t>
      </w:r>
      <w:r w:rsidR="0053193A">
        <w:tab/>
      </w:r>
      <w:r>
        <w:t>= Aprobado con distinción</w:t>
      </w:r>
    </w:p>
    <w:p w14:paraId="4B1231E3" w14:textId="77777777" w:rsidR="00EB7777" w:rsidRDefault="00973742" w:rsidP="00C928B6">
      <w:pPr>
        <w:pStyle w:val="Textoindependiente"/>
        <w:tabs>
          <w:tab w:val="left" w:pos="2465"/>
        </w:tabs>
        <w:ind w:left="1560"/>
      </w:pPr>
      <w:r>
        <w:t>51 a</w:t>
      </w:r>
      <w:r>
        <w:rPr>
          <w:spacing w:val="-1"/>
        </w:rPr>
        <w:t xml:space="preserve"> </w:t>
      </w:r>
      <w:r w:rsidR="0053193A">
        <w:t xml:space="preserve">74 </w:t>
      </w:r>
      <w:r w:rsidR="0053193A">
        <w:tab/>
      </w:r>
      <w:r w:rsidR="0053193A">
        <w:tab/>
      </w:r>
      <w:r>
        <w:t>=</w:t>
      </w:r>
      <w:r>
        <w:rPr>
          <w:spacing w:val="-1"/>
        </w:rPr>
        <w:t xml:space="preserve"> </w:t>
      </w:r>
      <w:r>
        <w:t>Aprobado</w:t>
      </w:r>
    </w:p>
    <w:p w14:paraId="1410BEF0" w14:textId="77777777" w:rsidR="00EB7777" w:rsidRDefault="00EB7777" w:rsidP="00C928B6">
      <w:pPr>
        <w:pStyle w:val="Textoindependiente"/>
      </w:pPr>
    </w:p>
    <w:p w14:paraId="6179BF1F" w14:textId="77777777" w:rsidR="00EB7777" w:rsidRDefault="00973742" w:rsidP="00C928B6">
      <w:pPr>
        <w:pStyle w:val="Textoindependiente"/>
        <w:ind w:left="1520" w:right="161" w:hanging="1419"/>
        <w:jc w:val="both"/>
      </w:pPr>
      <w:r>
        <w:rPr>
          <w:b/>
        </w:rPr>
        <w:t xml:space="preserve">Artículo 63: </w:t>
      </w:r>
      <w:r>
        <w:t>La entrega de Títulos y Grados se atendrá a las normas internas de la Universidad y legales vigentes.</w:t>
      </w:r>
    </w:p>
    <w:p w14:paraId="16A60279" w14:textId="77777777" w:rsidR="00EB7777" w:rsidRDefault="00EB7777" w:rsidP="00C928B6">
      <w:pPr>
        <w:pStyle w:val="Textoindependiente"/>
      </w:pPr>
    </w:p>
    <w:p w14:paraId="79B9993F" w14:textId="77777777" w:rsidR="00EB7777" w:rsidRDefault="00973742" w:rsidP="00C928B6">
      <w:pPr>
        <w:pStyle w:val="Textoindependiente"/>
        <w:ind w:left="1520" w:right="159" w:hanging="1419"/>
        <w:jc w:val="both"/>
      </w:pPr>
      <w:r>
        <w:rPr>
          <w:b/>
        </w:rPr>
        <w:t xml:space="preserve">Artículo 64: </w:t>
      </w:r>
      <w:r>
        <w:t>Los requisitos y condiciones de titulaciones intermedias o certificaciones asociadas a la formación ofrecida en un programa de estudios será objeto de normativas específicas aprobadas por el Consejo de Facultad respectivo, las que podrán ser ratificadas por el Consejo Académico de la Universidad.</w:t>
      </w:r>
    </w:p>
    <w:p w14:paraId="6038F60E" w14:textId="77777777" w:rsidR="00EB7777" w:rsidRDefault="00EB7777" w:rsidP="00C928B6">
      <w:pPr>
        <w:pStyle w:val="Textoindependiente"/>
        <w:spacing w:before="1"/>
      </w:pPr>
    </w:p>
    <w:p w14:paraId="04444DC8" w14:textId="77777777" w:rsidR="00EB7777" w:rsidRDefault="00973742" w:rsidP="00C928B6">
      <w:pPr>
        <w:pStyle w:val="Textoindependiente"/>
        <w:ind w:left="1520" w:right="159" w:hanging="1419"/>
        <w:jc w:val="both"/>
      </w:pPr>
      <w:r>
        <w:rPr>
          <w:b/>
        </w:rPr>
        <w:t xml:space="preserve">Artículo 65: </w:t>
      </w:r>
      <w:r>
        <w:rPr>
          <w:b/>
        </w:rPr>
        <w:tab/>
      </w:r>
      <w:r>
        <w:t>Las carreras que cuenten con estrategias o instancias evaluativas orientadas a medir la progresión en el grado de logro de las habilidades, destrezas o competencias comprometidas en el perfil de egreso respectivo en calidad de Pruebas de Nivel, podrán vincular los resultados de esa evaluación con los requisitos de aprobación de su carrera.</w:t>
      </w:r>
    </w:p>
    <w:p w14:paraId="4B68AB33" w14:textId="77777777" w:rsidR="00EB7777" w:rsidRDefault="00EB7777" w:rsidP="00C928B6">
      <w:pPr>
        <w:jc w:val="both"/>
        <w:sectPr w:rsidR="00EB7777">
          <w:pgSz w:w="12240" w:h="15840"/>
          <w:pgMar w:top="1500" w:right="1540" w:bottom="1240" w:left="1600" w:header="0" w:footer="1056" w:gutter="0"/>
          <w:cols w:space="720"/>
        </w:sectPr>
      </w:pPr>
    </w:p>
    <w:p w14:paraId="097CB08D" w14:textId="77777777" w:rsidR="00EB7777" w:rsidRDefault="00973742" w:rsidP="00C928B6">
      <w:pPr>
        <w:spacing w:before="189"/>
        <w:ind w:right="28"/>
        <w:jc w:val="center"/>
        <w:rPr>
          <w:b/>
          <w:sz w:val="24"/>
        </w:rPr>
      </w:pPr>
      <w:bookmarkStart w:id="9" w:name="_bookmark8"/>
      <w:bookmarkEnd w:id="9"/>
      <w:r>
        <w:rPr>
          <w:b/>
          <w:sz w:val="24"/>
        </w:rPr>
        <w:lastRenderedPageBreak/>
        <w:t>TÍTULO IX. DE LA POSTERGACIÓN DE ESTUDIOS Y DE LAS</w:t>
      </w:r>
    </w:p>
    <w:p w14:paraId="0F8DCFB7" w14:textId="77777777" w:rsidR="00EB7777" w:rsidRDefault="00973742" w:rsidP="00C928B6">
      <w:pPr>
        <w:ind w:right="28"/>
        <w:jc w:val="center"/>
        <w:rPr>
          <w:b/>
          <w:sz w:val="24"/>
        </w:rPr>
      </w:pPr>
      <w:r>
        <w:rPr>
          <w:b/>
          <w:sz w:val="24"/>
        </w:rPr>
        <w:t>REINCORPORACIONES</w:t>
      </w:r>
    </w:p>
    <w:p w14:paraId="4E6665B0" w14:textId="77777777" w:rsidR="00EB7777" w:rsidRDefault="00EB7777" w:rsidP="00C928B6">
      <w:pPr>
        <w:pStyle w:val="Textoindependiente"/>
        <w:rPr>
          <w:b/>
          <w:sz w:val="26"/>
        </w:rPr>
      </w:pPr>
    </w:p>
    <w:p w14:paraId="4957F258" w14:textId="77777777" w:rsidR="00EB7777" w:rsidRDefault="00973742" w:rsidP="00C928B6">
      <w:pPr>
        <w:spacing w:before="1"/>
        <w:ind w:left="102"/>
        <w:rPr>
          <w:sz w:val="24"/>
        </w:rPr>
      </w:pPr>
      <w:r>
        <w:rPr>
          <w:b/>
          <w:sz w:val="24"/>
        </w:rPr>
        <w:t>Artículo 66</w:t>
      </w:r>
      <w:r>
        <w:rPr>
          <w:sz w:val="24"/>
        </w:rPr>
        <w:t>: Dejará de ser estudiante regular:</w:t>
      </w:r>
    </w:p>
    <w:p w14:paraId="4DF8F8E7" w14:textId="77777777" w:rsidR="00EB7777" w:rsidRDefault="00EB7777" w:rsidP="00C928B6">
      <w:pPr>
        <w:pStyle w:val="Textoindependiente"/>
        <w:spacing w:before="11"/>
        <w:rPr>
          <w:sz w:val="23"/>
        </w:rPr>
      </w:pPr>
    </w:p>
    <w:p w14:paraId="63719513" w14:textId="77777777" w:rsidR="00973742" w:rsidRDefault="00973742" w:rsidP="00C928B6">
      <w:pPr>
        <w:tabs>
          <w:tab w:val="left" w:pos="2087"/>
        </w:tabs>
        <w:ind w:left="2079" w:right="158" w:hanging="560"/>
        <w:jc w:val="both"/>
        <w:rPr>
          <w:sz w:val="24"/>
        </w:rPr>
      </w:pPr>
      <w:r>
        <w:rPr>
          <w:sz w:val="24"/>
        </w:rPr>
        <w:t>66.1.</w:t>
      </w:r>
      <w:r>
        <w:rPr>
          <w:sz w:val="24"/>
        </w:rPr>
        <w:tab/>
      </w:r>
      <w:r w:rsidRPr="00973742">
        <w:rPr>
          <w:sz w:val="24"/>
        </w:rPr>
        <w:t>Aquel que, habiéndose matriculado en el semestre académico correspondiente, suspenda sus estudios efectuando el trámite formal y expreso en la DRAA, en los plazos establecidos en el Cronograma Académico.</w:t>
      </w:r>
    </w:p>
    <w:p w14:paraId="1770EDF8" w14:textId="77777777" w:rsidR="00EB7777" w:rsidRPr="00973742" w:rsidRDefault="00973742" w:rsidP="00C928B6">
      <w:pPr>
        <w:tabs>
          <w:tab w:val="left" w:pos="2087"/>
        </w:tabs>
        <w:ind w:left="2079" w:right="158" w:hanging="560"/>
        <w:jc w:val="both"/>
        <w:rPr>
          <w:sz w:val="24"/>
        </w:rPr>
      </w:pPr>
      <w:r>
        <w:rPr>
          <w:sz w:val="24"/>
        </w:rPr>
        <w:t>66.2.</w:t>
      </w:r>
      <w:r>
        <w:rPr>
          <w:sz w:val="24"/>
        </w:rPr>
        <w:tab/>
      </w:r>
      <w:r w:rsidRPr="00973742">
        <w:rPr>
          <w:sz w:val="24"/>
        </w:rPr>
        <w:t>Aquel que no formalice la matrícula en el siguiente período</w:t>
      </w:r>
      <w:r w:rsidRPr="00973742">
        <w:rPr>
          <w:spacing w:val="-12"/>
          <w:sz w:val="24"/>
        </w:rPr>
        <w:t xml:space="preserve"> </w:t>
      </w:r>
      <w:r w:rsidRPr="00973742">
        <w:rPr>
          <w:sz w:val="24"/>
        </w:rPr>
        <w:t>académico.</w:t>
      </w:r>
    </w:p>
    <w:p w14:paraId="6266046E" w14:textId="77777777" w:rsidR="00EB7777" w:rsidRDefault="00EB7777" w:rsidP="00C928B6">
      <w:pPr>
        <w:pStyle w:val="Textoindependiente"/>
        <w:spacing w:before="1"/>
      </w:pPr>
    </w:p>
    <w:p w14:paraId="7EC4D8C8" w14:textId="77777777" w:rsidR="00EB7777" w:rsidRDefault="00973742" w:rsidP="00C928B6">
      <w:pPr>
        <w:pStyle w:val="Textoindependiente"/>
        <w:ind w:left="1520"/>
        <w:jc w:val="both"/>
      </w:pPr>
      <w:r>
        <w:t>En ambos casos se considerará suspensión temporal de los estudios.</w:t>
      </w:r>
    </w:p>
    <w:p w14:paraId="60BD7547" w14:textId="77777777" w:rsidR="00EB7777" w:rsidRDefault="00EB7777" w:rsidP="00C928B6">
      <w:pPr>
        <w:pStyle w:val="Textoindependiente"/>
      </w:pPr>
    </w:p>
    <w:p w14:paraId="5F49121D" w14:textId="77777777" w:rsidR="00EB7777" w:rsidRDefault="00973742" w:rsidP="00C928B6">
      <w:pPr>
        <w:pStyle w:val="Textoindependiente"/>
        <w:ind w:left="1520" w:right="160" w:hanging="1419"/>
        <w:jc w:val="both"/>
      </w:pPr>
      <w:r>
        <w:rPr>
          <w:b/>
        </w:rPr>
        <w:t xml:space="preserve">Artículo 67: </w:t>
      </w:r>
      <w:r>
        <w:t>Todo alumno que haya suspendido o postergado sus estudios, podrá reincorporarse como alumno en un plazo no superior a dos años.</w:t>
      </w:r>
    </w:p>
    <w:p w14:paraId="1148BCE7" w14:textId="77777777" w:rsidR="00EB7777" w:rsidRDefault="00EB7777" w:rsidP="00C928B6">
      <w:pPr>
        <w:pStyle w:val="Textoindependiente"/>
      </w:pPr>
    </w:p>
    <w:p w14:paraId="2E839FA5" w14:textId="77777777" w:rsidR="00EB7777" w:rsidRDefault="00973742" w:rsidP="00C928B6">
      <w:pPr>
        <w:pStyle w:val="Textoindependiente"/>
        <w:ind w:left="1520" w:right="157" w:hanging="1419"/>
        <w:jc w:val="both"/>
      </w:pPr>
      <w:r>
        <w:rPr>
          <w:b/>
        </w:rPr>
        <w:t xml:space="preserve">Artículo 68: </w:t>
      </w:r>
      <w:r>
        <w:rPr>
          <w:b/>
        </w:rPr>
        <w:tab/>
      </w:r>
      <w:r>
        <w:t>Quien haya suspendido sus estudios podrá solicitar a la Facultad respectiva su reincorporación a la carrera de origen.</w:t>
      </w:r>
    </w:p>
    <w:p w14:paraId="0A90397D" w14:textId="77777777" w:rsidR="00EB7777" w:rsidRDefault="00EB7777" w:rsidP="00C928B6">
      <w:pPr>
        <w:pStyle w:val="Textoindependiente"/>
      </w:pPr>
    </w:p>
    <w:p w14:paraId="59FA1AE5" w14:textId="77777777" w:rsidR="00EB7777" w:rsidRDefault="00973742" w:rsidP="00C928B6">
      <w:pPr>
        <w:pStyle w:val="Textoindependiente"/>
        <w:ind w:left="1520" w:right="161"/>
        <w:jc w:val="both"/>
      </w:pPr>
      <w:r>
        <w:t>Toda reincorporación a un programa implicará reinsertarse en el plan de estudios vigente al momento de presentar la solicitud. La Facultad evaluará las condiciones de aceptación de la solicitud.</w:t>
      </w:r>
    </w:p>
    <w:p w14:paraId="6AE69CA7" w14:textId="77777777" w:rsidR="00EB7777" w:rsidRDefault="00EB7777" w:rsidP="00C928B6">
      <w:pPr>
        <w:pStyle w:val="Textoindependiente"/>
      </w:pPr>
    </w:p>
    <w:p w14:paraId="2C14AE3A" w14:textId="77777777" w:rsidR="00EB7777" w:rsidRDefault="00973742" w:rsidP="00C928B6">
      <w:pPr>
        <w:pStyle w:val="Textoindependiente"/>
        <w:ind w:left="1520" w:right="157"/>
        <w:jc w:val="both"/>
      </w:pPr>
      <w:r>
        <w:t>En cualquier caso, y en razón del lapso transcurrido desde la fecha de suspensión, la Facultad correspondiente podrá exigir la actualización de los conocimientos mediante un examen o el desarrollo de actividades de reforzamiento para adecuarse al plan de estudios vigente.</w:t>
      </w:r>
    </w:p>
    <w:p w14:paraId="306CAEC7" w14:textId="77777777" w:rsidR="00EB7777" w:rsidRDefault="00EB7777" w:rsidP="00C928B6">
      <w:pPr>
        <w:pStyle w:val="Textoindependiente"/>
        <w:spacing w:before="1"/>
      </w:pPr>
    </w:p>
    <w:p w14:paraId="5479DB9D" w14:textId="77777777" w:rsidR="00EB7777" w:rsidRDefault="00973742" w:rsidP="00C928B6">
      <w:pPr>
        <w:pStyle w:val="Textoindependiente"/>
        <w:ind w:left="1520" w:right="155" w:hanging="1419"/>
        <w:jc w:val="both"/>
      </w:pPr>
      <w:r>
        <w:rPr>
          <w:b/>
        </w:rPr>
        <w:t xml:space="preserve">Artículo 69: </w:t>
      </w:r>
      <w:r>
        <w:rPr>
          <w:b/>
        </w:rPr>
        <w:tab/>
      </w:r>
      <w:r>
        <w:t>En caso de pérdida de carrera, solamente podrán reincorporarse a la Universidad los estudiantes que postulen a una carrera distinta a la de origen a través del sistema de admisión regular. No podrán reincorporarse a ningún programa</w:t>
      </w:r>
      <w:r>
        <w:rPr>
          <w:spacing w:val="-8"/>
        </w:rPr>
        <w:t xml:space="preserve"> </w:t>
      </w:r>
      <w:r>
        <w:t>quienes</w:t>
      </w:r>
      <w:r>
        <w:rPr>
          <w:spacing w:val="-6"/>
        </w:rPr>
        <w:t xml:space="preserve"> </w:t>
      </w:r>
      <w:r>
        <w:t>hayan</w:t>
      </w:r>
      <w:r>
        <w:rPr>
          <w:spacing w:val="-6"/>
        </w:rPr>
        <w:t xml:space="preserve"> </w:t>
      </w:r>
      <w:r>
        <w:t>perdido</w:t>
      </w:r>
      <w:r>
        <w:rPr>
          <w:spacing w:val="-8"/>
        </w:rPr>
        <w:t xml:space="preserve"> </w:t>
      </w:r>
      <w:r>
        <w:t>su</w:t>
      </w:r>
      <w:r>
        <w:rPr>
          <w:spacing w:val="-6"/>
        </w:rPr>
        <w:t xml:space="preserve"> </w:t>
      </w:r>
      <w:r>
        <w:t>condición</w:t>
      </w:r>
      <w:r>
        <w:rPr>
          <w:spacing w:val="-6"/>
        </w:rPr>
        <w:t xml:space="preserve"> </w:t>
      </w:r>
      <w:r>
        <w:t>de</w:t>
      </w:r>
      <w:r>
        <w:rPr>
          <w:spacing w:val="-7"/>
        </w:rPr>
        <w:t xml:space="preserve"> </w:t>
      </w:r>
      <w:r>
        <w:t>estudiante</w:t>
      </w:r>
      <w:r>
        <w:rPr>
          <w:spacing w:val="-8"/>
        </w:rPr>
        <w:t xml:space="preserve"> </w:t>
      </w:r>
      <w:r>
        <w:t>en</w:t>
      </w:r>
      <w:r>
        <w:rPr>
          <w:spacing w:val="-6"/>
        </w:rPr>
        <w:t xml:space="preserve"> </w:t>
      </w:r>
      <w:r>
        <w:t>conformidad</w:t>
      </w:r>
      <w:r>
        <w:rPr>
          <w:spacing w:val="-4"/>
        </w:rPr>
        <w:t xml:space="preserve"> </w:t>
      </w:r>
      <w:r>
        <w:t>a las disposiciones del Reglamento de Ética y Disciplina</w:t>
      </w:r>
      <w:r>
        <w:rPr>
          <w:spacing w:val="-6"/>
        </w:rPr>
        <w:t xml:space="preserve"> </w:t>
      </w:r>
      <w:r>
        <w:t>Universitaria.</w:t>
      </w:r>
    </w:p>
    <w:p w14:paraId="61EAEF46" w14:textId="77777777" w:rsidR="00EB7777" w:rsidRDefault="00EB7777" w:rsidP="00C928B6">
      <w:pPr>
        <w:pStyle w:val="Textoindependiente"/>
        <w:rPr>
          <w:sz w:val="26"/>
        </w:rPr>
      </w:pPr>
    </w:p>
    <w:p w14:paraId="0CEA3716" w14:textId="77777777" w:rsidR="00EB7777" w:rsidRDefault="00973742" w:rsidP="00C928B6">
      <w:pPr>
        <w:pStyle w:val="Ttulo1"/>
        <w:spacing w:before="189"/>
        <w:ind w:right="671"/>
        <w:jc w:val="center"/>
      </w:pPr>
      <w:bookmarkStart w:id="10" w:name="_bookmark9"/>
      <w:bookmarkEnd w:id="10"/>
      <w:r>
        <w:t>TÍTULO XI. DISPOSICIONES FINALES</w:t>
      </w:r>
    </w:p>
    <w:p w14:paraId="104FF4A0" w14:textId="77777777" w:rsidR="00EB7777" w:rsidRDefault="00EB7777" w:rsidP="00C928B6">
      <w:pPr>
        <w:pStyle w:val="Textoindependiente"/>
        <w:spacing w:before="7"/>
        <w:rPr>
          <w:b/>
          <w:sz w:val="23"/>
        </w:rPr>
      </w:pPr>
    </w:p>
    <w:p w14:paraId="6668695A" w14:textId="77777777" w:rsidR="00EB7777" w:rsidRDefault="00973742" w:rsidP="00C928B6">
      <w:pPr>
        <w:pStyle w:val="Textoindependiente"/>
        <w:ind w:left="1520" w:right="158" w:hanging="1419"/>
        <w:jc w:val="both"/>
      </w:pPr>
      <w:r>
        <w:rPr>
          <w:b/>
        </w:rPr>
        <w:t xml:space="preserve">Artículo </w:t>
      </w:r>
      <w:r w:rsidR="00BD05E1">
        <w:rPr>
          <w:b/>
        </w:rPr>
        <w:t>70</w:t>
      </w:r>
      <w:r>
        <w:t>: Los estudiantes de la Universidad estarán sujetos al Reglamento de Ética y Disciplina Universitaria en lo referente a la convivencia estudiantil y vida estudiantil durante su permanencia en las diferentes carreras de la UnACh.</w:t>
      </w:r>
    </w:p>
    <w:p w14:paraId="4E9E899F" w14:textId="77777777" w:rsidR="00EB7777" w:rsidRDefault="00EB7777" w:rsidP="00C928B6">
      <w:pPr>
        <w:jc w:val="both"/>
        <w:sectPr w:rsidR="00EB7777">
          <w:pgSz w:w="12240" w:h="15840"/>
          <w:pgMar w:top="1500" w:right="1540" w:bottom="1240" w:left="1600" w:header="0" w:footer="1056" w:gutter="0"/>
          <w:cols w:space="720"/>
        </w:sectPr>
      </w:pPr>
    </w:p>
    <w:p w14:paraId="33127021" w14:textId="77777777" w:rsidR="00EB7777" w:rsidRDefault="00BD05E1" w:rsidP="00C928B6">
      <w:pPr>
        <w:pStyle w:val="Textoindependiente"/>
        <w:spacing w:before="68"/>
        <w:ind w:left="1520" w:right="162" w:hanging="1419"/>
        <w:jc w:val="both"/>
      </w:pPr>
      <w:r>
        <w:rPr>
          <w:b/>
        </w:rPr>
        <w:lastRenderedPageBreak/>
        <w:t>Artículo 71</w:t>
      </w:r>
      <w:r w:rsidR="00973742">
        <w:rPr>
          <w:b/>
        </w:rPr>
        <w:t xml:space="preserve">:  </w:t>
      </w:r>
      <w:r w:rsidR="00973742">
        <w:t>Toda situación no contemplada en el presente Reglamento será resuelta por  el Consejo</w:t>
      </w:r>
      <w:r w:rsidR="00973742">
        <w:rPr>
          <w:spacing w:val="-1"/>
        </w:rPr>
        <w:t xml:space="preserve"> </w:t>
      </w:r>
      <w:r w:rsidR="00973742">
        <w:t>Académico.</w:t>
      </w:r>
    </w:p>
    <w:p w14:paraId="656473E2" w14:textId="77777777" w:rsidR="00EB7777" w:rsidRDefault="00EB7777" w:rsidP="00C928B6">
      <w:pPr>
        <w:pStyle w:val="Textoindependiente"/>
      </w:pPr>
    </w:p>
    <w:p w14:paraId="59BE9365" w14:textId="77777777" w:rsidR="00EB7777" w:rsidRDefault="00BD05E1" w:rsidP="00C928B6">
      <w:pPr>
        <w:pStyle w:val="Textoindependiente"/>
        <w:ind w:left="1520" w:right="157" w:hanging="1419"/>
        <w:jc w:val="both"/>
      </w:pPr>
      <w:r>
        <w:rPr>
          <w:b/>
        </w:rPr>
        <w:t>Artículo 72</w:t>
      </w:r>
      <w:r w:rsidR="00973742">
        <w:rPr>
          <w:b/>
        </w:rPr>
        <w:t xml:space="preserve">: </w:t>
      </w:r>
      <w:r>
        <w:rPr>
          <w:b/>
        </w:rPr>
        <w:tab/>
      </w:r>
      <w:r w:rsidR="00973742">
        <w:t>Este Reglamento entrará en vigencia a</w:t>
      </w:r>
      <w:r>
        <w:t xml:space="preserve"> contar del mes de marzo de 2020</w:t>
      </w:r>
      <w:r w:rsidR="00973742">
        <w:t>, y será aplicable, en adelante, a todos los alumnos matriculados a partir del mencionado año académico. Los alumnos matriculados con anterioridad, hasta el añ</w:t>
      </w:r>
      <w:r>
        <w:t>o 2019</w:t>
      </w:r>
      <w:r w:rsidR="00973742">
        <w:t xml:space="preserve"> inclusive, seguirán rigiéndose por las disposiciones del Reglamento</w:t>
      </w:r>
      <w:r w:rsidR="00973742">
        <w:rPr>
          <w:spacing w:val="-11"/>
        </w:rPr>
        <w:t xml:space="preserve"> </w:t>
      </w:r>
      <w:r w:rsidR="00973742">
        <w:t>vigente</w:t>
      </w:r>
      <w:r w:rsidR="00973742">
        <w:rPr>
          <w:spacing w:val="-12"/>
        </w:rPr>
        <w:t xml:space="preserve"> </w:t>
      </w:r>
      <w:r w:rsidR="00973742">
        <w:t>a</w:t>
      </w:r>
      <w:r w:rsidR="00973742">
        <w:rPr>
          <w:spacing w:val="-11"/>
        </w:rPr>
        <w:t xml:space="preserve"> </w:t>
      </w:r>
      <w:r w:rsidR="00973742">
        <w:t>la</w:t>
      </w:r>
      <w:r w:rsidR="00973742">
        <w:rPr>
          <w:spacing w:val="-9"/>
        </w:rPr>
        <w:t xml:space="preserve"> </w:t>
      </w:r>
      <w:r w:rsidR="00973742">
        <w:t>fecha</w:t>
      </w:r>
      <w:r w:rsidR="00973742">
        <w:rPr>
          <w:spacing w:val="-12"/>
        </w:rPr>
        <w:t xml:space="preserve"> </w:t>
      </w:r>
      <w:r w:rsidR="00973742">
        <w:t>de</w:t>
      </w:r>
      <w:r w:rsidR="00973742">
        <w:rPr>
          <w:spacing w:val="-11"/>
        </w:rPr>
        <w:t xml:space="preserve"> </w:t>
      </w:r>
      <w:r w:rsidR="00973742">
        <w:t>su</w:t>
      </w:r>
      <w:r w:rsidR="00973742">
        <w:rPr>
          <w:spacing w:val="-11"/>
        </w:rPr>
        <w:t xml:space="preserve"> </w:t>
      </w:r>
      <w:r w:rsidR="00973742">
        <w:t>respectiva</w:t>
      </w:r>
      <w:r w:rsidR="00973742">
        <w:rPr>
          <w:spacing w:val="-11"/>
        </w:rPr>
        <w:t xml:space="preserve"> </w:t>
      </w:r>
      <w:r w:rsidR="00973742">
        <w:t>incorporación</w:t>
      </w:r>
      <w:r w:rsidR="00973742">
        <w:rPr>
          <w:spacing w:val="-8"/>
        </w:rPr>
        <w:t xml:space="preserve"> </w:t>
      </w:r>
      <w:r w:rsidR="00973742">
        <w:t>a</w:t>
      </w:r>
      <w:r w:rsidR="00973742">
        <w:rPr>
          <w:spacing w:val="-12"/>
        </w:rPr>
        <w:t xml:space="preserve"> </w:t>
      </w:r>
      <w:r w:rsidR="00973742">
        <w:t>la</w:t>
      </w:r>
      <w:r w:rsidR="00973742">
        <w:rPr>
          <w:spacing w:val="-11"/>
        </w:rPr>
        <w:t xml:space="preserve"> </w:t>
      </w:r>
      <w:r w:rsidR="00973742">
        <w:t>Universidad o a su actualización, según el caso, pudiendo en todo caso acogerse a las disposiciones contenidas en la última actualización del Reglamento si éstas les resultaren más</w:t>
      </w:r>
      <w:r w:rsidR="00973742">
        <w:rPr>
          <w:spacing w:val="-1"/>
        </w:rPr>
        <w:t xml:space="preserve"> </w:t>
      </w:r>
      <w:r w:rsidR="00973742">
        <w:t>beneficiosas.</w:t>
      </w:r>
    </w:p>
    <w:sectPr w:rsidR="00EB7777">
      <w:pgSz w:w="12240" w:h="15840"/>
      <w:pgMar w:top="1340" w:right="1540" w:bottom="1240" w:left="160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C490" w14:textId="77777777" w:rsidR="00A85908" w:rsidRDefault="00A85908">
      <w:r>
        <w:separator/>
      </w:r>
    </w:p>
  </w:endnote>
  <w:endnote w:type="continuationSeparator" w:id="0">
    <w:p w14:paraId="363F49BC" w14:textId="77777777" w:rsidR="00A85908" w:rsidRDefault="00A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2F10" w14:textId="77777777" w:rsidR="00973742" w:rsidRDefault="00973742">
    <w:pPr>
      <w:pStyle w:val="Textoindependiente"/>
      <w:spacing w:line="14" w:lineRule="auto"/>
      <w:rPr>
        <w:sz w:val="20"/>
      </w:rPr>
    </w:pPr>
    <w:r>
      <w:rPr>
        <w:noProof/>
        <w:lang w:val="es-CL" w:eastAsia="es-CL"/>
      </w:rPr>
      <mc:AlternateContent>
        <mc:Choice Requires="wps">
          <w:drawing>
            <wp:anchor distT="0" distB="0" distL="114300" distR="114300" simplePos="0" relativeHeight="251657728" behindDoc="1" locked="0" layoutInCell="1" allowOverlap="1" wp14:anchorId="33134D6A" wp14:editId="068DB098">
              <wp:simplePos x="0" y="0"/>
              <wp:positionH relativeFrom="page">
                <wp:posOffset>6502400</wp:posOffset>
              </wp:positionH>
              <wp:positionV relativeFrom="page">
                <wp:posOffset>9248140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6138" w14:textId="77777777" w:rsidR="00973742" w:rsidRDefault="00973742">
                          <w:pPr>
                            <w:pStyle w:val="Textoindependiente"/>
                            <w:spacing w:before="9"/>
                            <w:ind w:left="60"/>
                          </w:pPr>
                          <w:r>
                            <w:fldChar w:fldCharType="begin"/>
                          </w:r>
                          <w:r>
                            <w:instrText xml:space="preserve"> PAGE </w:instrText>
                          </w:r>
                          <w:r>
                            <w:fldChar w:fldCharType="separate"/>
                          </w:r>
                          <w:r w:rsidR="00C928B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34D6A" id="_x0000_t202" coordsize="21600,21600" o:spt="202" path="m,l,21600r21600,l21600,xe">
              <v:stroke joinstyle="miter"/>
              <v:path gradientshapeok="t" o:connecttype="rect"/>
            </v:shapetype>
            <v:shape id="Text Box 1" o:spid="_x0000_s1026" type="#_x0000_t202" style="position:absolute;margin-left:512pt;margin-top:728.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" filled="f" stroked="f">
              <v:textbox inset="0,0,0,0">
                <w:txbxContent>
                  <w:p w14:paraId="04BC6138" w14:textId="77777777" w:rsidR="00973742" w:rsidRDefault="00973742">
                    <w:pPr>
                      <w:pStyle w:val="Textoindependiente"/>
                      <w:spacing w:before="9"/>
                      <w:ind w:left="60"/>
                    </w:pPr>
                    <w:r>
                      <w:fldChar w:fldCharType="begin"/>
                    </w:r>
                    <w:r>
                      <w:instrText xml:space="preserve"> PAGE </w:instrText>
                    </w:r>
                    <w:r>
                      <w:fldChar w:fldCharType="separate"/>
                    </w:r>
                    <w:r w:rsidR="00C928B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5240" w14:textId="77777777" w:rsidR="00A85908" w:rsidRDefault="00A85908">
      <w:r>
        <w:separator/>
      </w:r>
    </w:p>
  </w:footnote>
  <w:footnote w:type="continuationSeparator" w:id="0">
    <w:p w14:paraId="16E11FE4" w14:textId="77777777" w:rsidR="00A85908" w:rsidRDefault="00A85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07C6"/>
    <w:multiLevelType w:val="multilevel"/>
    <w:tmpl w:val="10EC78C6"/>
    <w:lvl w:ilvl="0">
      <w:start w:val="10"/>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abstractNum w:abstractNumId="1">
    <w:nsid w:val="2F580E80"/>
    <w:multiLevelType w:val="multilevel"/>
    <w:tmpl w:val="B6A0BE04"/>
    <w:lvl w:ilvl="0">
      <w:start w:val="37"/>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abstractNum w:abstractNumId="2">
    <w:nsid w:val="493E020E"/>
    <w:multiLevelType w:val="hybridMultilevel"/>
    <w:tmpl w:val="16AE6B12"/>
    <w:lvl w:ilvl="0" w:tplc="EF542A08">
      <w:start w:val="1"/>
      <w:numFmt w:val="decimal"/>
      <w:lvlText w:val="%1."/>
      <w:lvlJc w:val="left"/>
      <w:pPr>
        <w:tabs>
          <w:tab w:val="num" w:pos="720"/>
        </w:tabs>
        <w:ind w:left="720" w:hanging="360"/>
      </w:pPr>
    </w:lvl>
    <w:lvl w:ilvl="1" w:tplc="E15ACA70" w:tentative="1">
      <w:start w:val="1"/>
      <w:numFmt w:val="decimal"/>
      <w:lvlText w:val="%2."/>
      <w:lvlJc w:val="left"/>
      <w:pPr>
        <w:tabs>
          <w:tab w:val="num" w:pos="1440"/>
        </w:tabs>
        <w:ind w:left="1440" w:hanging="360"/>
      </w:pPr>
    </w:lvl>
    <w:lvl w:ilvl="2" w:tplc="C48A9E30" w:tentative="1">
      <w:start w:val="1"/>
      <w:numFmt w:val="decimal"/>
      <w:lvlText w:val="%3."/>
      <w:lvlJc w:val="left"/>
      <w:pPr>
        <w:tabs>
          <w:tab w:val="num" w:pos="2160"/>
        </w:tabs>
        <w:ind w:left="2160" w:hanging="360"/>
      </w:pPr>
    </w:lvl>
    <w:lvl w:ilvl="3" w:tplc="479CB452" w:tentative="1">
      <w:start w:val="1"/>
      <w:numFmt w:val="decimal"/>
      <w:lvlText w:val="%4."/>
      <w:lvlJc w:val="left"/>
      <w:pPr>
        <w:tabs>
          <w:tab w:val="num" w:pos="2880"/>
        </w:tabs>
        <w:ind w:left="2880" w:hanging="360"/>
      </w:pPr>
    </w:lvl>
    <w:lvl w:ilvl="4" w:tplc="49DA7F6E" w:tentative="1">
      <w:start w:val="1"/>
      <w:numFmt w:val="decimal"/>
      <w:lvlText w:val="%5."/>
      <w:lvlJc w:val="left"/>
      <w:pPr>
        <w:tabs>
          <w:tab w:val="num" w:pos="3600"/>
        </w:tabs>
        <w:ind w:left="3600" w:hanging="360"/>
      </w:pPr>
    </w:lvl>
    <w:lvl w:ilvl="5" w:tplc="281C30EC" w:tentative="1">
      <w:start w:val="1"/>
      <w:numFmt w:val="decimal"/>
      <w:lvlText w:val="%6."/>
      <w:lvlJc w:val="left"/>
      <w:pPr>
        <w:tabs>
          <w:tab w:val="num" w:pos="4320"/>
        </w:tabs>
        <w:ind w:left="4320" w:hanging="360"/>
      </w:pPr>
    </w:lvl>
    <w:lvl w:ilvl="6" w:tplc="30348E06" w:tentative="1">
      <w:start w:val="1"/>
      <w:numFmt w:val="decimal"/>
      <w:lvlText w:val="%7."/>
      <w:lvlJc w:val="left"/>
      <w:pPr>
        <w:tabs>
          <w:tab w:val="num" w:pos="5040"/>
        </w:tabs>
        <w:ind w:left="5040" w:hanging="360"/>
      </w:pPr>
    </w:lvl>
    <w:lvl w:ilvl="7" w:tplc="27D68974" w:tentative="1">
      <w:start w:val="1"/>
      <w:numFmt w:val="decimal"/>
      <w:lvlText w:val="%8."/>
      <w:lvlJc w:val="left"/>
      <w:pPr>
        <w:tabs>
          <w:tab w:val="num" w:pos="5760"/>
        </w:tabs>
        <w:ind w:left="5760" w:hanging="360"/>
      </w:pPr>
    </w:lvl>
    <w:lvl w:ilvl="8" w:tplc="C12C47DE" w:tentative="1">
      <w:start w:val="1"/>
      <w:numFmt w:val="decimal"/>
      <w:lvlText w:val="%9."/>
      <w:lvlJc w:val="left"/>
      <w:pPr>
        <w:tabs>
          <w:tab w:val="num" w:pos="6480"/>
        </w:tabs>
        <w:ind w:left="6480" w:hanging="360"/>
      </w:pPr>
    </w:lvl>
  </w:abstractNum>
  <w:abstractNum w:abstractNumId="3">
    <w:nsid w:val="49F62D49"/>
    <w:multiLevelType w:val="multilevel"/>
    <w:tmpl w:val="37A065E4"/>
    <w:lvl w:ilvl="0">
      <w:start w:val="45"/>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abstractNum w:abstractNumId="4">
    <w:nsid w:val="49F875F8"/>
    <w:multiLevelType w:val="hybridMultilevel"/>
    <w:tmpl w:val="EDE2A804"/>
    <w:lvl w:ilvl="0" w:tplc="340A0001">
      <w:start w:val="1"/>
      <w:numFmt w:val="bullet"/>
      <w:lvlText w:val=""/>
      <w:lvlJc w:val="left"/>
      <w:pPr>
        <w:ind w:left="1920" w:hanging="360"/>
      </w:pPr>
      <w:rPr>
        <w:rFonts w:ascii="Symbol" w:hAnsi="Symbol"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abstractNum w:abstractNumId="5">
    <w:nsid w:val="5DC52392"/>
    <w:multiLevelType w:val="multilevel"/>
    <w:tmpl w:val="41CC84D4"/>
    <w:lvl w:ilvl="0">
      <w:start w:val="60"/>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abstractNum w:abstractNumId="6">
    <w:nsid w:val="642B1926"/>
    <w:multiLevelType w:val="multilevel"/>
    <w:tmpl w:val="4D588696"/>
    <w:lvl w:ilvl="0">
      <w:start w:val="65"/>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abstractNum w:abstractNumId="7">
    <w:nsid w:val="6BEF7F4C"/>
    <w:multiLevelType w:val="multilevel"/>
    <w:tmpl w:val="97B2139C"/>
    <w:lvl w:ilvl="0">
      <w:start w:val="14"/>
      <w:numFmt w:val="decimal"/>
      <w:lvlText w:val="%1"/>
      <w:lvlJc w:val="left"/>
      <w:pPr>
        <w:ind w:left="2086" w:hanging="567"/>
        <w:jc w:val="left"/>
      </w:pPr>
      <w:rPr>
        <w:rFonts w:hint="default"/>
        <w:lang w:val="es-ES" w:eastAsia="en-US" w:bidi="ar-SA"/>
      </w:rPr>
    </w:lvl>
    <w:lvl w:ilvl="1">
      <w:start w:val="1"/>
      <w:numFmt w:val="decimal"/>
      <w:lvlText w:val="%1.%2."/>
      <w:lvlJc w:val="left"/>
      <w:pPr>
        <w:ind w:left="2086" w:hanging="567"/>
        <w:jc w:val="left"/>
      </w:pPr>
      <w:rPr>
        <w:rFonts w:ascii="Times New Roman" w:eastAsia="Times New Roman" w:hAnsi="Times New Roman" w:cs="Times New Roman" w:hint="default"/>
        <w:w w:val="100"/>
        <w:sz w:val="24"/>
        <w:szCs w:val="24"/>
        <w:lang w:val="es-ES" w:eastAsia="en-US" w:bidi="ar-SA"/>
      </w:rPr>
    </w:lvl>
    <w:lvl w:ilvl="2">
      <w:numFmt w:val="bullet"/>
      <w:lvlText w:val="•"/>
      <w:lvlJc w:val="left"/>
      <w:pPr>
        <w:ind w:left="3484" w:hanging="567"/>
      </w:pPr>
      <w:rPr>
        <w:rFonts w:hint="default"/>
        <w:lang w:val="es-ES" w:eastAsia="en-US" w:bidi="ar-SA"/>
      </w:rPr>
    </w:lvl>
    <w:lvl w:ilvl="3">
      <w:numFmt w:val="bullet"/>
      <w:lvlText w:val="•"/>
      <w:lvlJc w:val="left"/>
      <w:pPr>
        <w:ind w:left="4186" w:hanging="567"/>
      </w:pPr>
      <w:rPr>
        <w:rFonts w:hint="default"/>
        <w:lang w:val="es-ES" w:eastAsia="en-US" w:bidi="ar-SA"/>
      </w:rPr>
    </w:lvl>
    <w:lvl w:ilvl="4">
      <w:numFmt w:val="bullet"/>
      <w:lvlText w:val="•"/>
      <w:lvlJc w:val="left"/>
      <w:pPr>
        <w:ind w:left="4888" w:hanging="567"/>
      </w:pPr>
      <w:rPr>
        <w:rFonts w:hint="default"/>
        <w:lang w:val="es-ES" w:eastAsia="en-US" w:bidi="ar-SA"/>
      </w:rPr>
    </w:lvl>
    <w:lvl w:ilvl="5">
      <w:numFmt w:val="bullet"/>
      <w:lvlText w:val="•"/>
      <w:lvlJc w:val="left"/>
      <w:pPr>
        <w:ind w:left="5590" w:hanging="567"/>
      </w:pPr>
      <w:rPr>
        <w:rFonts w:hint="default"/>
        <w:lang w:val="es-ES" w:eastAsia="en-US" w:bidi="ar-SA"/>
      </w:rPr>
    </w:lvl>
    <w:lvl w:ilvl="6">
      <w:numFmt w:val="bullet"/>
      <w:lvlText w:val="•"/>
      <w:lvlJc w:val="left"/>
      <w:pPr>
        <w:ind w:left="6292" w:hanging="567"/>
      </w:pPr>
      <w:rPr>
        <w:rFonts w:hint="default"/>
        <w:lang w:val="es-ES" w:eastAsia="en-US" w:bidi="ar-SA"/>
      </w:rPr>
    </w:lvl>
    <w:lvl w:ilvl="7">
      <w:numFmt w:val="bullet"/>
      <w:lvlText w:val="•"/>
      <w:lvlJc w:val="left"/>
      <w:pPr>
        <w:ind w:left="6994" w:hanging="567"/>
      </w:pPr>
      <w:rPr>
        <w:rFonts w:hint="default"/>
        <w:lang w:val="es-ES" w:eastAsia="en-US" w:bidi="ar-SA"/>
      </w:rPr>
    </w:lvl>
    <w:lvl w:ilvl="8">
      <w:numFmt w:val="bullet"/>
      <w:lvlText w:val="•"/>
      <w:lvlJc w:val="left"/>
      <w:pPr>
        <w:ind w:left="7696" w:hanging="567"/>
      </w:pPr>
      <w:rPr>
        <w:rFonts w:hint="default"/>
        <w:lang w:val="es-ES" w:eastAsia="en-US" w:bidi="ar-SA"/>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77"/>
    <w:rsid w:val="00003ACE"/>
    <w:rsid w:val="000841FD"/>
    <w:rsid w:val="000B4589"/>
    <w:rsid w:val="000C3EA4"/>
    <w:rsid w:val="00106F29"/>
    <w:rsid w:val="00135994"/>
    <w:rsid w:val="0016181A"/>
    <w:rsid w:val="001719F3"/>
    <w:rsid w:val="001D5B45"/>
    <w:rsid w:val="00217953"/>
    <w:rsid w:val="00256058"/>
    <w:rsid w:val="00260180"/>
    <w:rsid w:val="00340223"/>
    <w:rsid w:val="0037491D"/>
    <w:rsid w:val="004242CC"/>
    <w:rsid w:val="004E1CE1"/>
    <w:rsid w:val="0053193A"/>
    <w:rsid w:val="005440A9"/>
    <w:rsid w:val="005C474B"/>
    <w:rsid w:val="0061206D"/>
    <w:rsid w:val="00652536"/>
    <w:rsid w:val="00790810"/>
    <w:rsid w:val="007A549F"/>
    <w:rsid w:val="007D4928"/>
    <w:rsid w:val="00894F4D"/>
    <w:rsid w:val="008C7C2F"/>
    <w:rsid w:val="009162F7"/>
    <w:rsid w:val="00926265"/>
    <w:rsid w:val="009706F3"/>
    <w:rsid w:val="00972012"/>
    <w:rsid w:val="00973742"/>
    <w:rsid w:val="009E4558"/>
    <w:rsid w:val="00A31220"/>
    <w:rsid w:val="00A34A3E"/>
    <w:rsid w:val="00A534C6"/>
    <w:rsid w:val="00A627F9"/>
    <w:rsid w:val="00A85908"/>
    <w:rsid w:val="00A8693F"/>
    <w:rsid w:val="00AA4F5C"/>
    <w:rsid w:val="00AC2D86"/>
    <w:rsid w:val="00AD461B"/>
    <w:rsid w:val="00B02C54"/>
    <w:rsid w:val="00B06E07"/>
    <w:rsid w:val="00B86660"/>
    <w:rsid w:val="00B90269"/>
    <w:rsid w:val="00BD05E1"/>
    <w:rsid w:val="00BD0D5F"/>
    <w:rsid w:val="00C43687"/>
    <w:rsid w:val="00C928B6"/>
    <w:rsid w:val="00CA74B0"/>
    <w:rsid w:val="00CC0ADB"/>
    <w:rsid w:val="00CC16F1"/>
    <w:rsid w:val="00DC3524"/>
    <w:rsid w:val="00DC7088"/>
    <w:rsid w:val="00DE6B63"/>
    <w:rsid w:val="00E56D9B"/>
    <w:rsid w:val="00EA524D"/>
    <w:rsid w:val="00EB7777"/>
    <w:rsid w:val="00F32A45"/>
    <w:rsid w:val="00F544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0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61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03"/>
      <w:ind w:left="102"/>
    </w:pPr>
    <w:rPr>
      <w:sz w:val="24"/>
      <w:szCs w:val="24"/>
    </w:r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304"/>
      <w:ind w:left="613" w:right="673"/>
      <w:jc w:val="center"/>
    </w:pPr>
    <w:rPr>
      <w:b/>
      <w:bCs/>
      <w:sz w:val="48"/>
      <w:szCs w:val="48"/>
    </w:rPr>
  </w:style>
  <w:style w:type="paragraph" w:styleId="Prrafodelista">
    <w:name w:val="List Paragraph"/>
    <w:basedOn w:val="Normal"/>
    <w:uiPriority w:val="1"/>
    <w:qFormat/>
    <w:pPr>
      <w:ind w:left="2086" w:hanging="567"/>
    </w:pPr>
  </w:style>
  <w:style w:type="paragraph" w:customStyle="1" w:styleId="TableParagraph">
    <w:name w:val="Table Paragraph"/>
    <w:basedOn w:val="Normal"/>
    <w:uiPriority w:val="1"/>
    <w:qFormat/>
    <w:pPr>
      <w:spacing w:line="241" w:lineRule="exact"/>
      <w:ind w:left="47"/>
    </w:pPr>
  </w:style>
  <w:style w:type="paragraph" w:styleId="NormalWeb">
    <w:name w:val="Normal (Web)"/>
    <w:basedOn w:val="Normal"/>
    <w:uiPriority w:val="99"/>
    <w:semiHidden/>
    <w:unhideWhenUsed/>
    <w:rsid w:val="007D4928"/>
    <w:pPr>
      <w:widowControl/>
      <w:autoSpaceDE/>
      <w:autoSpaceDN/>
      <w:spacing w:before="100" w:beforeAutospacing="1" w:after="100" w:afterAutospacing="1"/>
    </w:pPr>
    <w:rPr>
      <w:rFonts w:eastAsiaTheme="minorHAnsi"/>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868">
      <w:bodyDiv w:val="1"/>
      <w:marLeft w:val="0"/>
      <w:marRight w:val="0"/>
      <w:marTop w:val="0"/>
      <w:marBottom w:val="0"/>
      <w:divBdr>
        <w:top w:val="none" w:sz="0" w:space="0" w:color="auto"/>
        <w:left w:val="none" w:sz="0" w:space="0" w:color="auto"/>
        <w:bottom w:val="none" w:sz="0" w:space="0" w:color="auto"/>
        <w:right w:val="none" w:sz="0" w:space="0" w:color="auto"/>
      </w:divBdr>
    </w:div>
    <w:div w:id="877855948">
      <w:bodyDiv w:val="1"/>
      <w:marLeft w:val="0"/>
      <w:marRight w:val="0"/>
      <w:marTop w:val="0"/>
      <w:marBottom w:val="0"/>
      <w:divBdr>
        <w:top w:val="none" w:sz="0" w:space="0" w:color="auto"/>
        <w:left w:val="none" w:sz="0" w:space="0" w:color="auto"/>
        <w:bottom w:val="none" w:sz="0" w:space="0" w:color="auto"/>
        <w:right w:val="none" w:sz="0" w:space="0" w:color="auto"/>
      </w:divBdr>
      <w:divsChild>
        <w:div w:id="1426806960">
          <w:marLeft w:val="806"/>
          <w:marRight w:val="0"/>
          <w:marTop w:val="0"/>
          <w:marBottom w:val="0"/>
          <w:divBdr>
            <w:top w:val="none" w:sz="0" w:space="0" w:color="auto"/>
            <w:left w:val="none" w:sz="0" w:space="0" w:color="auto"/>
            <w:bottom w:val="none" w:sz="0" w:space="0" w:color="auto"/>
            <w:right w:val="none" w:sz="0" w:space="0" w:color="auto"/>
          </w:divBdr>
        </w:div>
        <w:div w:id="496461997">
          <w:marLeft w:val="806"/>
          <w:marRight w:val="0"/>
          <w:marTop w:val="0"/>
          <w:marBottom w:val="0"/>
          <w:divBdr>
            <w:top w:val="none" w:sz="0" w:space="0" w:color="auto"/>
            <w:left w:val="none" w:sz="0" w:space="0" w:color="auto"/>
            <w:bottom w:val="none" w:sz="0" w:space="0" w:color="auto"/>
            <w:right w:val="none" w:sz="0" w:space="0" w:color="auto"/>
          </w:divBdr>
        </w:div>
        <w:div w:id="1458452401">
          <w:marLeft w:val="806"/>
          <w:marRight w:val="0"/>
          <w:marTop w:val="0"/>
          <w:marBottom w:val="0"/>
          <w:divBdr>
            <w:top w:val="none" w:sz="0" w:space="0" w:color="auto"/>
            <w:left w:val="none" w:sz="0" w:space="0" w:color="auto"/>
            <w:bottom w:val="none" w:sz="0" w:space="0" w:color="auto"/>
            <w:right w:val="none" w:sz="0" w:space="0" w:color="auto"/>
          </w:divBdr>
        </w:div>
        <w:div w:id="1957128816">
          <w:marLeft w:val="806"/>
          <w:marRight w:val="0"/>
          <w:marTop w:val="0"/>
          <w:marBottom w:val="0"/>
          <w:divBdr>
            <w:top w:val="none" w:sz="0" w:space="0" w:color="auto"/>
            <w:left w:val="none" w:sz="0" w:space="0" w:color="auto"/>
            <w:bottom w:val="none" w:sz="0" w:space="0" w:color="auto"/>
            <w:right w:val="none" w:sz="0" w:space="0" w:color="auto"/>
          </w:divBdr>
        </w:div>
        <w:div w:id="604116988">
          <w:marLeft w:val="806"/>
          <w:marRight w:val="0"/>
          <w:marTop w:val="0"/>
          <w:marBottom w:val="0"/>
          <w:divBdr>
            <w:top w:val="none" w:sz="0" w:space="0" w:color="auto"/>
            <w:left w:val="none" w:sz="0" w:space="0" w:color="auto"/>
            <w:bottom w:val="none" w:sz="0" w:space="0" w:color="auto"/>
            <w:right w:val="none" w:sz="0" w:space="0" w:color="auto"/>
          </w:divBdr>
        </w:div>
      </w:divsChild>
    </w:div>
    <w:div w:id="1977106599">
      <w:bodyDiv w:val="1"/>
      <w:marLeft w:val="0"/>
      <w:marRight w:val="0"/>
      <w:marTop w:val="0"/>
      <w:marBottom w:val="0"/>
      <w:divBdr>
        <w:top w:val="none" w:sz="0" w:space="0" w:color="auto"/>
        <w:left w:val="none" w:sz="0" w:space="0" w:color="auto"/>
        <w:bottom w:val="none" w:sz="0" w:space="0" w:color="auto"/>
        <w:right w:val="none" w:sz="0" w:space="0" w:color="auto"/>
      </w:divBdr>
    </w:div>
    <w:div w:id="203210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3990</Words>
  <Characters>21948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Untitled</vt:lpstr>
    </vt:vector>
  </TitlesOfParts>
  <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Lilian Schmied</dc:creator>
  <cp:lastModifiedBy>CAE</cp:lastModifiedBy>
  <cp:revision>2</cp:revision>
  <dcterms:created xsi:type="dcterms:W3CDTF">2020-03-13T12:40:00Z</dcterms:created>
  <dcterms:modified xsi:type="dcterms:W3CDTF">2020-03-13T12:40:00Z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2019-12-24T00:00:00Z</vt:filetime>
  </property>
</Properties>
</file>